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DCC0E" w14:textId="7533EB75" w:rsidR="008F5B66" w:rsidRDefault="008F5B66">
      <w:r w:rsidRPr="00F44AE3">
        <w:rPr>
          <w:rStyle w:val="Otsikko2Char"/>
        </w:rPr>
        <w:t>Pistekirjoituksen neuvottelukunnan lausunto hallituksen esityksestä opetus- ja kulttuuriministeriön hallinnonalan virastouudistusta koskevaksi lainsäädännöksi</w:t>
      </w:r>
      <w:r w:rsidRPr="008F5B66">
        <w:t xml:space="preserve"> </w:t>
      </w:r>
      <w:r>
        <w:br/>
      </w:r>
      <w:r w:rsidRPr="008F5B66">
        <w:t>Lausuntopyynnön diaarinumero: VN/32825/2024</w:t>
      </w:r>
    </w:p>
    <w:p w14:paraId="1A1D9F81" w14:textId="590C2C2B" w:rsidR="008F5B66" w:rsidRDefault="008F5B66">
      <w:r>
        <w:t>Pistekirjoitus</w:t>
      </w:r>
      <w:r w:rsidR="00A02E66">
        <w:t xml:space="preserve"> </w:t>
      </w:r>
      <w:r>
        <w:t>on</w:t>
      </w:r>
      <w:r w:rsidR="00A02E66">
        <w:t xml:space="preserve"> näkövammaisille, sokeille ja kuurosokeille tärkeä </w:t>
      </w:r>
      <w:r>
        <w:t>kuuden</w:t>
      </w:r>
      <w:r w:rsidR="00A02E66">
        <w:t xml:space="preserve"> </w:t>
      </w:r>
      <w:r>
        <w:t>pisteen avulla muodostettav</w:t>
      </w:r>
      <w:r w:rsidR="000E2F6B">
        <w:t>a</w:t>
      </w:r>
      <w:r w:rsidR="00A02E66">
        <w:t xml:space="preserve"> merkki</w:t>
      </w:r>
      <w:r>
        <w:t>yhdistelmä</w:t>
      </w:r>
      <w:r w:rsidR="000E2F6B">
        <w:t xml:space="preserve">, joka </w:t>
      </w:r>
      <w:r>
        <w:t>mahdollistaa</w:t>
      </w:r>
      <w:r w:rsidR="00A32194">
        <w:t xml:space="preserve"> näkövammaisen</w:t>
      </w:r>
      <w:r w:rsidR="000E2F6B">
        <w:t xml:space="preserve"> </w:t>
      </w:r>
      <w:r>
        <w:t>henkilön</w:t>
      </w:r>
      <w:r w:rsidR="000E2F6B">
        <w:t xml:space="preserve"> </w:t>
      </w:r>
      <w:r w:rsidR="00A02E66">
        <w:t>oppimisen</w:t>
      </w:r>
      <w:r w:rsidR="000E2F6B">
        <w:t xml:space="preserve"> </w:t>
      </w:r>
      <w:r w:rsidR="00A02E66">
        <w:t>ja ilmaisuvapauden</w:t>
      </w:r>
      <w:r w:rsidR="000E2F6B">
        <w:t xml:space="preserve"> </w:t>
      </w:r>
      <w:r w:rsidR="00A02E66">
        <w:t>sekä pääsyn tiedon</w:t>
      </w:r>
      <w:r w:rsidR="000E2F6B">
        <w:t xml:space="preserve"> </w:t>
      </w:r>
      <w:r w:rsidR="00A02E66">
        <w:t>ja kirjallisuuden ääreen.</w:t>
      </w:r>
      <w:r w:rsidR="00F940F0">
        <w:t xml:space="preserve"> </w:t>
      </w:r>
      <w:r w:rsidR="00A02E66">
        <w:t>Pistekirjoitus avaa</w:t>
      </w:r>
      <w:r w:rsidR="000E2F6B">
        <w:t xml:space="preserve"> </w:t>
      </w:r>
      <w:r w:rsidR="00A02E66">
        <w:t>käyttäjälleen mahdollisuuden</w:t>
      </w:r>
      <w:r w:rsidR="000E2F6B">
        <w:t xml:space="preserve"> </w:t>
      </w:r>
      <w:r w:rsidR="00A02E66">
        <w:t xml:space="preserve">toimia itsenäisesti osana </w:t>
      </w:r>
      <w:r w:rsidR="00A32194">
        <w:t>yhteiskuntaa ja</w:t>
      </w:r>
      <w:r w:rsidR="00F940F0">
        <w:t xml:space="preserve"> </w:t>
      </w:r>
      <w:r w:rsidR="00A32194">
        <w:t>osallistu</w:t>
      </w:r>
      <w:r w:rsidR="00A02E66">
        <w:t>a</w:t>
      </w:r>
      <w:r w:rsidR="000E2F6B">
        <w:t xml:space="preserve"> </w:t>
      </w:r>
      <w:r w:rsidR="00A32194">
        <w:t>kulttuuriin.</w:t>
      </w:r>
      <w:r w:rsidR="000E2F6B">
        <w:t xml:space="preserve"> </w:t>
      </w:r>
      <w:r w:rsidR="008752B9" w:rsidRPr="008752B9">
        <w:t>Suomessa lain tasoisena voimassa olev</w:t>
      </w:r>
      <w:r w:rsidR="008752B9">
        <w:t xml:space="preserve">a </w:t>
      </w:r>
      <w:r w:rsidR="00A32194">
        <w:t>YK:n</w:t>
      </w:r>
      <w:r w:rsidR="008752B9">
        <w:t xml:space="preserve"> </w:t>
      </w:r>
      <w:r w:rsidR="00A32194">
        <w:t>vammaisten</w:t>
      </w:r>
      <w:r w:rsidR="00F940F0">
        <w:t xml:space="preserve"> </w:t>
      </w:r>
      <w:r w:rsidR="00A32194">
        <w:t>henkilöiden</w:t>
      </w:r>
      <w:r w:rsidR="000E2F6B">
        <w:t xml:space="preserve"> </w:t>
      </w:r>
      <w:r w:rsidR="00A32194">
        <w:t>oikeuksia koskeva</w:t>
      </w:r>
      <w:r w:rsidR="000E2F6B">
        <w:t xml:space="preserve"> </w:t>
      </w:r>
      <w:r w:rsidR="00A32194">
        <w:t>yleissopimu</w:t>
      </w:r>
      <w:r w:rsidR="000E2F6B">
        <w:t xml:space="preserve">s </w:t>
      </w:r>
      <w:r w:rsidR="00A32194" w:rsidRPr="00F5564A">
        <w:t>(</w:t>
      </w:r>
      <w:proofErr w:type="spellStart"/>
      <w:r w:rsidR="00A32194" w:rsidRPr="00F5564A">
        <w:t>SopS</w:t>
      </w:r>
      <w:proofErr w:type="spellEnd"/>
      <w:r w:rsidR="00A32194" w:rsidRPr="00F5564A">
        <w:t xml:space="preserve"> 27/2016; vammaisyleissopimus)</w:t>
      </w:r>
      <w:r w:rsidR="000E2F6B">
        <w:t xml:space="preserve"> ottaa</w:t>
      </w:r>
      <w:r w:rsidR="00F940F0">
        <w:t xml:space="preserve"> </w:t>
      </w:r>
      <w:r w:rsidR="000E2F6B">
        <w:t>kantaa juuri</w:t>
      </w:r>
      <w:r w:rsidR="00F940F0">
        <w:t xml:space="preserve"> </w:t>
      </w:r>
      <w:r w:rsidR="000E2F6B">
        <w:t>edellä mainittu</w:t>
      </w:r>
      <w:r w:rsidR="00F44AE3">
        <w:t xml:space="preserve">ihin oikeuksiin. </w:t>
      </w:r>
      <w:r w:rsidR="001B1065">
        <w:t>Lukutaito</w:t>
      </w:r>
      <w:r w:rsidR="00F940F0">
        <w:t xml:space="preserve"> </w:t>
      </w:r>
      <w:r w:rsidR="001B1065">
        <w:t>on</w:t>
      </w:r>
      <w:r w:rsidR="00BC56D7">
        <w:t xml:space="preserve"> </w:t>
      </w:r>
      <w:r w:rsidR="001B1065">
        <w:t>ihmisoikeus</w:t>
      </w:r>
      <w:r w:rsidR="00BC56D7">
        <w:t xml:space="preserve"> </w:t>
      </w:r>
      <w:r w:rsidR="001B1065">
        <w:t>ja kaiken oppimisen</w:t>
      </w:r>
      <w:r w:rsidR="00BC56D7">
        <w:t xml:space="preserve"> </w:t>
      </w:r>
      <w:r w:rsidR="001B1065">
        <w:t>perusta.</w:t>
      </w:r>
    </w:p>
    <w:p w14:paraId="39A2D7B8" w14:textId="112E468D" w:rsidR="000E2F6B" w:rsidRPr="000E2F6B" w:rsidRDefault="008F5B66" w:rsidP="003F0BDF">
      <w:r>
        <w:t>Pistekirjoituksen</w:t>
      </w:r>
      <w:r w:rsidR="00BC56D7">
        <w:t xml:space="preserve"> </w:t>
      </w:r>
      <w:r>
        <w:t>neuvottelukunta pitääkin</w:t>
      </w:r>
      <w:r w:rsidR="00BC56D7">
        <w:t xml:space="preserve"> </w:t>
      </w:r>
      <w:r>
        <w:t>positiivisena, että</w:t>
      </w:r>
      <w:r w:rsidR="003F0BDF">
        <w:t xml:space="preserve"> </w:t>
      </w:r>
      <w:r>
        <w:t>hallituksen esityksessä</w:t>
      </w:r>
      <w:r w:rsidR="000E2F6B">
        <w:t xml:space="preserve"> </w:t>
      </w:r>
      <w:r>
        <w:t xml:space="preserve">laissa </w:t>
      </w:r>
      <w:r w:rsidR="003F0BDF">
        <w:t xml:space="preserve">tultaisiin säätämään </w:t>
      </w:r>
      <w:r w:rsidRPr="008F5B66">
        <w:t>Pistekirjoituksen</w:t>
      </w:r>
      <w:r w:rsidR="003F0BDF">
        <w:t xml:space="preserve"> </w:t>
      </w:r>
      <w:r>
        <w:t>neuvottelukun</w:t>
      </w:r>
      <w:r w:rsidR="003F0BDF">
        <w:t>nasta, jonka tehtävä</w:t>
      </w:r>
      <w:r w:rsidR="00B75191">
        <w:t xml:space="preserve"> </w:t>
      </w:r>
      <w:r w:rsidR="003F0BDF">
        <w:t>tulisi jatkossakin olemaan</w:t>
      </w:r>
      <w:r w:rsidR="00B75191">
        <w:t xml:space="preserve"> </w:t>
      </w:r>
      <w:r w:rsidR="003F0BDF">
        <w:t xml:space="preserve">toimia </w:t>
      </w:r>
      <w:r w:rsidR="003F0BDF" w:rsidRPr="000E2F6B">
        <w:t>pistekirjoituksen</w:t>
      </w:r>
      <w:r w:rsidR="003F0BDF">
        <w:t xml:space="preserve"> </w:t>
      </w:r>
      <w:r w:rsidR="003F0BDF" w:rsidRPr="000E2F6B">
        <w:t>ja n</w:t>
      </w:r>
      <w:r w:rsidR="003F0BDF" w:rsidRPr="000E2F6B">
        <w:rPr>
          <w:rFonts w:hint="eastAsia"/>
        </w:rPr>
        <w:t>ä</w:t>
      </w:r>
      <w:r w:rsidR="003F0BDF" w:rsidRPr="000E2F6B">
        <w:t>k</w:t>
      </w:r>
      <w:r w:rsidR="003F0BDF" w:rsidRPr="000E2F6B">
        <w:rPr>
          <w:rFonts w:hint="eastAsia"/>
        </w:rPr>
        <w:t>ö</w:t>
      </w:r>
      <w:r w:rsidR="003F0BDF" w:rsidRPr="000E2F6B">
        <w:t>vammaisten</w:t>
      </w:r>
      <w:r w:rsidR="003F0BDF">
        <w:t xml:space="preserve"> </w:t>
      </w:r>
      <w:r w:rsidR="003F0BDF" w:rsidRPr="000E2F6B">
        <w:t>henkil</w:t>
      </w:r>
      <w:r w:rsidR="003F0BDF" w:rsidRPr="000E2F6B">
        <w:rPr>
          <w:rFonts w:hint="eastAsia"/>
        </w:rPr>
        <w:t>ö</w:t>
      </w:r>
      <w:r w:rsidR="003F0BDF" w:rsidRPr="000E2F6B">
        <w:t>iden oppimateriaalin</w:t>
      </w:r>
      <w:r w:rsidR="00B75191">
        <w:t xml:space="preserve"> </w:t>
      </w:r>
      <w:r w:rsidR="003F0BDF" w:rsidRPr="000E2F6B">
        <w:t>asiantuntijaelimen</w:t>
      </w:r>
      <w:r w:rsidR="003F0BDF" w:rsidRPr="000E2F6B">
        <w:rPr>
          <w:rFonts w:hint="eastAsia"/>
        </w:rPr>
        <w:t>ä</w:t>
      </w:r>
      <w:r w:rsidR="003F0BDF">
        <w:t xml:space="preserve">. </w:t>
      </w:r>
    </w:p>
    <w:p w14:paraId="1CE945A0" w14:textId="62FD0EBA" w:rsidR="008752B9" w:rsidRDefault="003F0BDF">
      <w:r>
        <w:t>Pistekirjoituksen</w:t>
      </w:r>
      <w:r w:rsidR="00B56C22">
        <w:t xml:space="preserve"> </w:t>
      </w:r>
      <w:r w:rsidR="00F44AE3">
        <w:t xml:space="preserve">neuvottelukunta on kuitenkin huolissaan pistekirjoitusta </w:t>
      </w:r>
      <w:r w:rsidR="00B250B0">
        <w:t>käyttävien ihmisten</w:t>
      </w:r>
      <w:r w:rsidR="008752B9">
        <w:t xml:space="preserve"> </w:t>
      </w:r>
      <w:r w:rsidR="00B250B0">
        <w:t xml:space="preserve">erilaisiin tarpeisiin sopivien </w:t>
      </w:r>
      <w:r w:rsidR="00F44AE3">
        <w:t>piste</w:t>
      </w:r>
      <w:r w:rsidR="00B250B0">
        <w:t>- ja taktiili</w:t>
      </w:r>
      <w:r w:rsidR="00F44AE3">
        <w:t xml:space="preserve">materiaalien </w:t>
      </w:r>
      <w:r w:rsidR="00434B10">
        <w:t>tuottamisesta ja n</w:t>
      </w:r>
      <w:r w:rsidR="001B1065">
        <w:t xml:space="preserve">iiden </w:t>
      </w:r>
      <w:r w:rsidR="00434B10">
        <w:t xml:space="preserve">saatavuudesta, </w:t>
      </w:r>
      <w:r w:rsidR="00F44AE3">
        <w:t>jos</w:t>
      </w:r>
      <w:r w:rsidR="008752B9">
        <w:t xml:space="preserve"> </w:t>
      </w:r>
      <w:r w:rsidR="00F940F0">
        <w:t xml:space="preserve">virastojen </w:t>
      </w:r>
      <w:r w:rsidR="00F44AE3">
        <w:t>integraatio</w:t>
      </w:r>
      <w:r w:rsidR="00F940F0">
        <w:t xml:space="preserve"> </w:t>
      </w:r>
      <w:r w:rsidR="00F44AE3">
        <w:t>toteutetaan</w:t>
      </w:r>
      <w:r w:rsidR="00F940F0">
        <w:t xml:space="preserve"> </w:t>
      </w:r>
      <w:r w:rsidR="00F44AE3">
        <w:t>lakiesityksessä ehdotetulla</w:t>
      </w:r>
      <w:r w:rsidR="00F940F0">
        <w:t xml:space="preserve"> </w:t>
      </w:r>
      <w:r w:rsidR="00F44AE3">
        <w:t>tavalla</w:t>
      </w:r>
      <w:r w:rsidR="00434B10">
        <w:t xml:space="preserve">. </w:t>
      </w:r>
      <w:r w:rsidR="008752B9" w:rsidRPr="008752B9">
        <w:t>Esityksen</w:t>
      </w:r>
      <w:r w:rsidR="008752B9">
        <w:t xml:space="preserve"> </w:t>
      </w:r>
      <w:r w:rsidR="008752B9" w:rsidRPr="008752B9">
        <w:t>vaikutusten</w:t>
      </w:r>
      <w:r w:rsidR="008752B9">
        <w:t xml:space="preserve"> </w:t>
      </w:r>
      <w:r w:rsidR="008752B9" w:rsidRPr="008752B9">
        <w:t xml:space="preserve">arviointi on </w:t>
      </w:r>
      <w:r w:rsidR="008752B9">
        <w:t xml:space="preserve">jäänyt suppeaksi ja </w:t>
      </w:r>
      <w:r w:rsidR="008752B9" w:rsidRPr="008752B9">
        <w:t xml:space="preserve">siitä puuttuu muun muassa perus- ja ihmisoikeusvaikutusten arviointi. Yhteiskunnallisiin vaikutuksiin olisi tullut sisällyttää myös vammaisvaikutusten arviointia. </w:t>
      </w:r>
    </w:p>
    <w:p w14:paraId="5A851EF2" w14:textId="4E37FA13" w:rsidR="008752B9" w:rsidRPr="008752B9" w:rsidRDefault="008752B9" w:rsidP="008752B9">
      <w:r w:rsidRPr="008752B9">
        <w:t>YK:n vammaiskomitea on antanut</w:t>
      </w:r>
      <w:r>
        <w:t xml:space="preserve"> </w:t>
      </w:r>
      <w:r w:rsidRPr="008752B9">
        <w:t xml:space="preserve">inklusiivista eli osallistavaa opetusta koskevan yleiskommentin (General </w:t>
      </w:r>
      <w:proofErr w:type="spellStart"/>
      <w:r w:rsidRPr="008752B9">
        <w:t>comment</w:t>
      </w:r>
      <w:proofErr w:type="spellEnd"/>
      <w:r w:rsidRPr="008752B9">
        <w:t xml:space="preserve"> 4; </w:t>
      </w:r>
      <w:proofErr w:type="spellStart"/>
      <w:r w:rsidRPr="008752B9">
        <w:t>Article</w:t>
      </w:r>
      <w:proofErr w:type="spellEnd"/>
      <w:r w:rsidRPr="008752B9">
        <w:t xml:space="preserve"> 24; </w:t>
      </w:r>
      <w:proofErr w:type="spellStart"/>
      <w:r w:rsidRPr="008752B9">
        <w:t>Right</w:t>
      </w:r>
      <w:proofErr w:type="spellEnd"/>
      <w:r w:rsidRPr="008752B9">
        <w:t xml:space="preserve"> to </w:t>
      </w:r>
      <w:proofErr w:type="spellStart"/>
      <w:r w:rsidRPr="008752B9">
        <w:t>inclusive</w:t>
      </w:r>
      <w:proofErr w:type="spellEnd"/>
      <w:r w:rsidRPr="008752B9">
        <w:t xml:space="preserve"> </w:t>
      </w:r>
      <w:proofErr w:type="spellStart"/>
      <w:r w:rsidRPr="008752B9">
        <w:t>education</w:t>
      </w:r>
      <w:proofErr w:type="spellEnd"/>
      <w:r w:rsidRPr="008752B9">
        <w:t>). Siinä on muun muassa määritelty osallistava opetus ja sen edellytykset.  Saavutettavalla oppimateriaalilla on tämän velvoitteen täytäntöönpanossa merkittävä tehtävä ja tehtävän hoitaminen edellyttää riittävää resursointia ja asiantuntijuutta.</w:t>
      </w:r>
    </w:p>
    <w:p w14:paraId="11D22865" w14:textId="14DF7444" w:rsidR="00434B10" w:rsidRDefault="00B250B0">
      <w:r>
        <w:t>Näkövammaiset</w:t>
      </w:r>
      <w:r w:rsidR="00F940F0">
        <w:t xml:space="preserve"> </w:t>
      </w:r>
      <w:r>
        <w:t>ja</w:t>
      </w:r>
      <w:r w:rsidR="00F940F0">
        <w:t xml:space="preserve"> </w:t>
      </w:r>
      <w:r>
        <w:t>s</w:t>
      </w:r>
      <w:r w:rsidR="00434B10">
        <w:t>okeat lapset</w:t>
      </w:r>
      <w:r w:rsidR="00F940F0">
        <w:t xml:space="preserve"> </w:t>
      </w:r>
      <w:r w:rsidR="00434B10">
        <w:t>ja</w:t>
      </w:r>
      <w:r w:rsidR="00F940F0">
        <w:t xml:space="preserve"> </w:t>
      </w:r>
      <w:r w:rsidR="00434B10">
        <w:t>nuoret tarvitsevat</w:t>
      </w:r>
      <w:r w:rsidR="00F940F0">
        <w:t xml:space="preserve"> </w:t>
      </w:r>
      <w:r w:rsidR="003F0BDF">
        <w:t>oppimateriaaleja</w:t>
      </w:r>
      <w:r w:rsidR="00434B10">
        <w:t xml:space="preserve"> </w:t>
      </w:r>
      <w:r w:rsidR="003F0BDF">
        <w:t>pistemuodossa</w:t>
      </w:r>
      <w:r w:rsidR="00434B10">
        <w:t xml:space="preserve"> </w:t>
      </w:r>
      <w:r w:rsidR="00F940F0">
        <w:t>s</w:t>
      </w:r>
      <w:r w:rsidR="00F940F0" w:rsidRPr="00F940F0">
        <w:t xml:space="preserve">aadakseen </w:t>
      </w:r>
      <w:r w:rsidR="00F940F0">
        <w:t xml:space="preserve">opintonsa </w:t>
      </w:r>
      <w:r w:rsidR="00F940F0" w:rsidRPr="00F940F0">
        <w:t>suoritettua</w:t>
      </w:r>
      <w:r w:rsidR="003F0BDF">
        <w:t>,</w:t>
      </w:r>
      <w:r w:rsidR="00F940F0">
        <w:t xml:space="preserve"> </w:t>
      </w:r>
      <w:r w:rsidR="00434B10">
        <w:t>mutta</w:t>
      </w:r>
      <w:r w:rsidR="00F940F0">
        <w:t xml:space="preserve"> </w:t>
      </w:r>
      <w:r w:rsidR="00434B10">
        <w:t>pistekirjoitusta</w:t>
      </w:r>
      <w:r w:rsidR="00B95E70">
        <w:t xml:space="preserve"> </w:t>
      </w:r>
      <w:r w:rsidR="00434B10">
        <w:t>ja</w:t>
      </w:r>
      <w:r w:rsidR="00B95E70">
        <w:t xml:space="preserve"> </w:t>
      </w:r>
      <w:r w:rsidR="00434B10">
        <w:t>pistetaitojen</w:t>
      </w:r>
      <w:r w:rsidR="00F940F0">
        <w:t xml:space="preserve"> </w:t>
      </w:r>
      <w:r w:rsidR="00434B10">
        <w:t>harjaannuttamista</w:t>
      </w:r>
      <w:r w:rsidR="00F940F0">
        <w:t xml:space="preserve"> </w:t>
      </w:r>
      <w:r w:rsidR="00434B10">
        <w:t>tarvitsevat</w:t>
      </w:r>
      <w:r w:rsidR="00F940F0">
        <w:t xml:space="preserve"> </w:t>
      </w:r>
      <w:r>
        <w:t xml:space="preserve">lisäksi </w:t>
      </w:r>
      <w:r w:rsidR="00434B10">
        <w:t>kaikenikäiset pistekirjoituksen</w:t>
      </w:r>
      <w:r w:rsidR="00F940F0">
        <w:t xml:space="preserve"> </w:t>
      </w:r>
      <w:r w:rsidR="00434B10">
        <w:t>käyttäjät.</w:t>
      </w:r>
      <w:r w:rsidR="00BC56D7">
        <w:t xml:space="preserve"> </w:t>
      </w:r>
      <w:r w:rsidR="00434B10">
        <w:t>Pistekirjoitus</w:t>
      </w:r>
      <w:r w:rsidR="00F940F0">
        <w:t xml:space="preserve"> </w:t>
      </w:r>
      <w:r w:rsidR="00434B10">
        <w:t>mahdollistaa</w:t>
      </w:r>
      <w:r w:rsidR="00F940F0">
        <w:t xml:space="preserve"> </w:t>
      </w:r>
      <w:r w:rsidR="00434B10">
        <w:t>osaltaan</w:t>
      </w:r>
      <w:r w:rsidR="00BC56D7">
        <w:t xml:space="preserve"> </w:t>
      </w:r>
      <w:r w:rsidR="00434B10">
        <w:t>elinikäistä</w:t>
      </w:r>
      <w:r w:rsidR="00BC56D7">
        <w:t xml:space="preserve"> </w:t>
      </w:r>
      <w:r w:rsidR="00434B10">
        <w:t>oppimista.</w:t>
      </w:r>
      <w:r w:rsidR="00BC56D7">
        <w:t xml:space="preserve"> </w:t>
      </w:r>
      <w:r>
        <w:t>Pistekirjoitusopetusta</w:t>
      </w:r>
      <w:r w:rsidR="00F940F0">
        <w:t xml:space="preserve"> </w:t>
      </w:r>
      <w:r>
        <w:t>järjestetään</w:t>
      </w:r>
      <w:r w:rsidR="00F940F0">
        <w:t xml:space="preserve"> </w:t>
      </w:r>
      <w:r>
        <w:t>myös</w:t>
      </w:r>
      <w:r w:rsidR="00BC56D7">
        <w:t xml:space="preserve"> </w:t>
      </w:r>
      <w:r>
        <w:t>aikuisena</w:t>
      </w:r>
      <w:r w:rsidR="00F940F0">
        <w:t xml:space="preserve"> </w:t>
      </w:r>
      <w:r>
        <w:t xml:space="preserve">sokeutuville ihmisille. </w:t>
      </w:r>
      <w:r w:rsidR="00580D25">
        <w:t xml:space="preserve">Saavutettavuuskirjasto </w:t>
      </w:r>
      <w:r w:rsidR="00FD62B2" w:rsidRPr="00FD62B2">
        <w:t>Celian</w:t>
      </w:r>
      <w:r w:rsidR="00F940F0">
        <w:t xml:space="preserve"> </w:t>
      </w:r>
      <w:r w:rsidR="00FD62B2" w:rsidRPr="00FD62B2">
        <w:t>näkövammaisille oppijoille</w:t>
      </w:r>
      <w:r w:rsidR="00F940F0">
        <w:t xml:space="preserve"> </w:t>
      </w:r>
      <w:r w:rsidR="00FD62B2" w:rsidRPr="00FD62B2">
        <w:t>saavutettavassa muodossa tuottama oppimateriaali mahdollistaa yhdenvertaisen</w:t>
      </w:r>
      <w:r w:rsidR="00F940F0">
        <w:t xml:space="preserve"> </w:t>
      </w:r>
      <w:r w:rsidR="00FD62B2" w:rsidRPr="00FD62B2">
        <w:t xml:space="preserve">oppimisen. </w:t>
      </w:r>
    </w:p>
    <w:p w14:paraId="65E2E704" w14:textId="3F0805E5" w:rsidR="00B95E70" w:rsidRDefault="003F0BDF" w:rsidP="00434B10">
      <w:r>
        <w:t>Suomessa</w:t>
      </w:r>
      <w:r w:rsidR="00B56C22">
        <w:t xml:space="preserve"> </w:t>
      </w:r>
      <w:r>
        <w:t>on</w:t>
      </w:r>
      <w:r w:rsidR="00B95E70">
        <w:t xml:space="preserve"> </w:t>
      </w:r>
      <w:r>
        <w:t>vain</w:t>
      </w:r>
      <w:r w:rsidR="00B56C22">
        <w:t xml:space="preserve"> </w:t>
      </w:r>
      <w:r>
        <w:t>yksi</w:t>
      </w:r>
      <w:r w:rsidR="00B95E70">
        <w:t xml:space="preserve"> </w:t>
      </w:r>
      <w:r>
        <w:t>taho, joka</w:t>
      </w:r>
      <w:r w:rsidR="00B56C22">
        <w:t xml:space="preserve"> </w:t>
      </w:r>
      <w:r>
        <w:t xml:space="preserve">tuottaa </w:t>
      </w:r>
      <w:r w:rsidR="00A43F44">
        <w:t xml:space="preserve">sekä </w:t>
      </w:r>
      <w:r>
        <w:t>oppimateriaaleja</w:t>
      </w:r>
      <w:r w:rsidR="00B56C22">
        <w:t xml:space="preserve"> </w:t>
      </w:r>
      <w:r w:rsidR="00A43F44">
        <w:t xml:space="preserve">että </w:t>
      </w:r>
      <w:r>
        <w:t>Suomessa</w:t>
      </w:r>
      <w:r w:rsidR="00434B10">
        <w:t xml:space="preserve"> </w:t>
      </w:r>
      <w:r>
        <w:t>julkaistavaa</w:t>
      </w:r>
      <w:r w:rsidR="00434B10">
        <w:t xml:space="preserve"> </w:t>
      </w:r>
      <w:r>
        <w:t>kirjallisuutta</w:t>
      </w:r>
      <w:r w:rsidR="00B56C22">
        <w:t xml:space="preserve"> </w:t>
      </w:r>
      <w:r>
        <w:t>pistemuodossa,</w:t>
      </w:r>
      <w:r w:rsidR="00580D25">
        <w:t xml:space="preserve"> </w:t>
      </w:r>
      <w:r>
        <w:t>eli</w:t>
      </w:r>
      <w:r w:rsidR="00580D25">
        <w:t xml:space="preserve"> </w:t>
      </w:r>
      <w:r>
        <w:t>Saavutettavuuskirjasto Celia.</w:t>
      </w:r>
      <w:r w:rsidR="00580D25">
        <w:t xml:space="preserve"> </w:t>
      </w:r>
      <w:r w:rsidR="00B95E70">
        <w:t>Celialla</w:t>
      </w:r>
      <w:r w:rsidR="00580D25">
        <w:t xml:space="preserve"> </w:t>
      </w:r>
      <w:r w:rsidR="00B95E70">
        <w:t>on</w:t>
      </w:r>
      <w:r w:rsidR="00580D25">
        <w:t xml:space="preserve"> </w:t>
      </w:r>
      <w:r w:rsidR="00B95E70">
        <w:t xml:space="preserve">pistekirjoituksen </w:t>
      </w:r>
      <w:r w:rsidR="00BC56D7">
        <w:t xml:space="preserve">avulla tapahtuvaan </w:t>
      </w:r>
      <w:r w:rsidR="00B95E70">
        <w:t>oppimiseen</w:t>
      </w:r>
      <w:r w:rsidR="00024096">
        <w:t xml:space="preserve"> </w:t>
      </w:r>
      <w:r w:rsidR="00B95E70">
        <w:t>vaadittavien</w:t>
      </w:r>
      <w:r w:rsidR="00BC56D7">
        <w:t xml:space="preserve"> </w:t>
      </w:r>
      <w:r w:rsidR="00580D25">
        <w:t xml:space="preserve">erilaisten </w:t>
      </w:r>
      <w:r w:rsidR="00B95E70">
        <w:t>materiaalien tuottamiseen</w:t>
      </w:r>
      <w:r w:rsidR="00BC56D7">
        <w:t xml:space="preserve"> </w:t>
      </w:r>
      <w:r w:rsidR="00B95E70">
        <w:t>sopivat</w:t>
      </w:r>
      <w:r w:rsidR="00BC56D7">
        <w:t xml:space="preserve"> </w:t>
      </w:r>
      <w:r w:rsidR="00B95E70">
        <w:t>laitteet, ohjelmistot</w:t>
      </w:r>
      <w:r w:rsidR="00BC56D7">
        <w:t xml:space="preserve"> </w:t>
      </w:r>
      <w:r w:rsidR="00B95E70">
        <w:t>ja</w:t>
      </w:r>
      <w:r w:rsidR="00BC56D7">
        <w:t xml:space="preserve"> </w:t>
      </w:r>
      <w:r w:rsidR="00B95E70">
        <w:t>osaaminen. Samoin</w:t>
      </w:r>
      <w:r w:rsidR="00BC56D7">
        <w:t xml:space="preserve"> </w:t>
      </w:r>
      <w:r w:rsidR="00B95E70">
        <w:t xml:space="preserve">on laita </w:t>
      </w:r>
      <w:r w:rsidR="00580D25">
        <w:t xml:space="preserve">Saavutettavuuskirjasto </w:t>
      </w:r>
      <w:r w:rsidR="00B95E70">
        <w:t xml:space="preserve">Celian tuottamien äänimateriaalien suhteen, jotka myös ovat tärkeitä </w:t>
      </w:r>
      <w:r w:rsidR="00FD62B2">
        <w:t xml:space="preserve">suurimmalle </w:t>
      </w:r>
      <w:r w:rsidR="00B95E70">
        <w:t>osalle</w:t>
      </w:r>
      <w:r w:rsidR="00BC56D7">
        <w:t xml:space="preserve"> </w:t>
      </w:r>
      <w:r w:rsidR="00B95E70">
        <w:t>pistekirjoituksen</w:t>
      </w:r>
      <w:r w:rsidR="00BC56D7">
        <w:t xml:space="preserve"> </w:t>
      </w:r>
      <w:r w:rsidR="00B95E70">
        <w:t>käyttäjistä.</w:t>
      </w:r>
      <w:r w:rsidR="00FD62B2">
        <w:t xml:space="preserve"> </w:t>
      </w:r>
      <w:r w:rsidR="00434B10">
        <w:t>P</w:t>
      </w:r>
      <w:r w:rsidR="00B56C22">
        <w:t>istekirjoit</w:t>
      </w:r>
      <w:r w:rsidR="00434B10">
        <w:t>ustaitojen oppimiseen</w:t>
      </w:r>
      <w:r w:rsidR="00BC56D7">
        <w:t xml:space="preserve"> </w:t>
      </w:r>
      <w:r w:rsidR="00434B10">
        <w:t>ja</w:t>
      </w:r>
      <w:r w:rsidR="00BC56D7">
        <w:t xml:space="preserve"> </w:t>
      </w:r>
      <w:r w:rsidR="00434B10">
        <w:t>niiden ylläpitämiseen tarvitaan</w:t>
      </w:r>
      <w:r w:rsidR="00BC56D7">
        <w:t xml:space="preserve"> </w:t>
      </w:r>
      <w:r w:rsidR="00B56C22">
        <w:t>runsaasti</w:t>
      </w:r>
      <w:r w:rsidR="00BC56D7">
        <w:t xml:space="preserve"> </w:t>
      </w:r>
      <w:r w:rsidR="00434B10">
        <w:t xml:space="preserve">laadukkaita </w:t>
      </w:r>
      <w:r w:rsidR="00B56C22">
        <w:t>piste- ja taktiilimateriaaleja.</w:t>
      </w:r>
      <w:r w:rsidR="00434B10">
        <w:t xml:space="preserve"> Näiden</w:t>
      </w:r>
      <w:r w:rsidR="00BC56D7">
        <w:t xml:space="preserve"> </w:t>
      </w:r>
      <w:r w:rsidR="00434B10">
        <w:t xml:space="preserve">materiaalien </w:t>
      </w:r>
      <w:r w:rsidR="00B56C22">
        <w:t>kehittäminen</w:t>
      </w:r>
      <w:r w:rsidR="00BC56D7">
        <w:t xml:space="preserve"> </w:t>
      </w:r>
      <w:r w:rsidR="00B56C22">
        <w:t>ja ylläpito</w:t>
      </w:r>
      <w:r w:rsidR="00BC56D7">
        <w:t xml:space="preserve"> </w:t>
      </w:r>
      <w:r w:rsidR="00B56C22">
        <w:t xml:space="preserve">vaatii </w:t>
      </w:r>
      <w:r w:rsidR="00434B10">
        <w:t>asiantuntemuksen ohella</w:t>
      </w:r>
      <w:r w:rsidR="00BC56D7">
        <w:t xml:space="preserve"> </w:t>
      </w:r>
      <w:r w:rsidR="00E24116">
        <w:t>yhteistyötä</w:t>
      </w:r>
      <w:r w:rsidR="00BC56D7">
        <w:t xml:space="preserve"> </w:t>
      </w:r>
      <w:r w:rsidR="00E24116">
        <w:t xml:space="preserve">asiakaskunnan ja yhteistyökumppaneiden kanssa sekä </w:t>
      </w:r>
      <w:r w:rsidR="00B56C22">
        <w:t>pohjoismaista</w:t>
      </w:r>
      <w:r w:rsidR="00BC56D7">
        <w:t xml:space="preserve"> </w:t>
      </w:r>
      <w:r w:rsidR="00B56C22">
        <w:t>ja</w:t>
      </w:r>
      <w:r w:rsidR="00BC56D7">
        <w:t xml:space="preserve"> </w:t>
      </w:r>
      <w:r w:rsidR="00B56C22">
        <w:t>kansainvälistä yhteis</w:t>
      </w:r>
      <w:r w:rsidR="00D70BED">
        <w:t>kehittämistä</w:t>
      </w:r>
      <w:r w:rsidR="00B56C22">
        <w:t>, joissa</w:t>
      </w:r>
      <w:r w:rsidR="00D348BF">
        <w:t xml:space="preserve"> sekä</w:t>
      </w:r>
      <w:r w:rsidR="00D70BED">
        <w:t xml:space="preserve"> </w:t>
      </w:r>
      <w:r w:rsidR="00580D25">
        <w:t xml:space="preserve">Saavutettavuuskirjasto </w:t>
      </w:r>
      <w:r w:rsidR="00B56C22">
        <w:t xml:space="preserve">Celia </w:t>
      </w:r>
      <w:r w:rsidR="00D348BF">
        <w:t xml:space="preserve">että Pistekirjoituksen neuvottelukunta </w:t>
      </w:r>
      <w:r w:rsidR="00B56C22">
        <w:t>o</w:t>
      </w:r>
      <w:r w:rsidR="00D348BF">
        <w:t xml:space="preserve">vat </w:t>
      </w:r>
      <w:r w:rsidR="00B56C22">
        <w:t>tällä</w:t>
      </w:r>
      <w:r w:rsidR="00B95E70">
        <w:t xml:space="preserve"> </w:t>
      </w:r>
      <w:r w:rsidR="00B56C22">
        <w:t>hetkellä</w:t>
      </w:r>
      <w:r w:rsidR="00D70BED">
        <w:t xml:space="preserve"> </w:t>
      </w:r>
      <w:r w:rsidR="00B56C22">
        <w:t>aktiivisesti</w:t>
      </w:r>
      <w:r w:rsidR="00B95E70">
        <w:t xml:space="preserve"> </w:t>
      </w:r>
      <w:r w:rsidR="00B56C22">
        <w:t>mukana.</w:t>
      </w:r>
      <w:r w:rsidR="00B95E70">
        <w:t xml:space="preserve"> </w:t>
      </w:r>
    </w:p>
    <w:p w14:paraId="3F07685A" w14:textId="04FA972B" w:rsidR="003F0BDF" w:rsidRDefault="00B56C22">
      <w:r>
        <w:t>Pistekirjoituksen neuvottelukunta onkin huolissaan siitä, että</w:t>
      </w:r>
      <w:r w:rsidR="00D70BED">
        <w:t xml:space="preserve"> </w:t>
      </w:r>
      <w:r>
        <w:t>jos</w:t>
      </w:r>
      <w:r w:rsidR="00D70BED">
        <w:t xml:space="preserve"> </w:t>
      </w:r>
      <w:r>
        <w:t>virastojen yhdistäminen</w:t>
      </w:r>
      <w:r w:rsidR="00D70BED">
        <w:t xml:space="preserve"> </w:t>
      </w:r>
      <w:r>
        <w:t>tapahtuu</w:t>
      </w:r>
      <w:r w:rsidR="00D70BED">
        <w:t xml:space="preserve"> </w:t>
      </w:r>
      <w:r>
        <w:t>nyt esitetyllä</w:t>
      </w:r>
      <w:r w:rsidR="00D70BED">
        <w:t xml:space="preserve"> </w:t>
      </w:r>
      <w:r>
        <w:t>tavalla, sillä</w:t>
      </w:r>
      <w:r w:rsidR="00D70BED">
        <w:t xml:space="preserve"> </w:t>
      </w:r>
      <w:r>
        <w:t>on</w:t>
      </w:r>
      <w:r w:rsidR="00D70BED">
        <w:t xml:space="preserve"> </w:t>
      </w:r>
      <w:r>
        <w:t xml:space="preserve">vaikutusta </w:t>
      </w:r>
      <w:r w:rsidR="00580D25">
        <w:t xml:space="preserve">Saavutettavuuskirjasto </w:t>
      </w:r>
      <w:r>
        <w:t>Celian</w:t>
      </w:r>
      <w:r w:rsidR="00D70BED">
        <w:t xml:space="preserve"> </w:t>
      </w:r>
      <w:r>
        <w:t>mahdollisuuksiin hoitaa</w:t>
      </w:r>
      <w:r w:rsidR="00D70BED">
        <w:t xml:space="preserve"> </w:t>
      </w:r>
      <w:r>
        <w:t>tehtäväänsä.</w:t>
      </w:r>
      <w:r w:rsidR="00D70BED">
        <w:t xml:space="preserve"> </w:t>
      </w:r>
      <w:r w:rsidR="00FD62B2" w:rsidRPr="00FD62B2">
        <w:t>Piste-</w:t>
      </w:r>
      <w:r w:rsidR="00BC56D7">
        <w:t xml:space="preserve"> </w:t>
      </w:r>
      <w:r w:rsidR="00FD62B2" w:rsidRPr="00FD62B2">
        <w:t>ja taktii</w:t>
      </w:r>
      <w:r w:rsidR="00FD62B2">
        <w:t>li</w:t>
      </w:r>
      <w:r w:rsidR="00FD62B2" w:rsidRPr="00FD62B2">
        <w:t>materiaalien</w:t>
      </w:r>
      <w:r w:rsidR="00BC56D7">
        <w:t xml:space="preserve"> </w:t>
      </w:r>
      <w:r w:rsidR="00FD62B2" w:rsidRPr="00FD62B2">
        <w:t>käyttäjäkunta</w:t>
      </w:r>
      <w:r w:rsidR="00F940F0">
        <w:t xml:space="preserve"> </w:t>
      </w:r>
      <w:r w:rsidR="00FD62B2" w:rsidRPr="00FD62B2">
        <w:t>on</w:t>
      </w:r>
      <w:r w:rsidR="00F940F0">
        <w:t xml:space="preserve"> </w:t>
      </w:r>
      <w:r w:rsidR="00FD62B2" w:rsidRPr="00FD62B2">
        <w:t>pieni, joten</w:t>
      </w:r>
      <w:r w:rsidR="00F940F0">
        <w:t xml:space="preserve"> </w:t>
      </w:r>
      <w:r w:rsidR="00BC56D7">
        <w:t>voi käydä niin, että</w:t>
      </w:r>
      <w:r w:rsidR="00F940F0">
        <w:t xml:space="preserve"> </w:t>
      </w:r>
      <w:r w:rsidR="00BC56D7">
        <w:t>resursseja</w:t>
      </w:r>
      <w:r w:rsidR="00F940F0">
        <w:t xml:space="preserve"> </w:t>
      </w:r>
      <w:r w:rsidR="00BC56D7">
        <w:lastRenderedPageBreak/>
        <w:t>kohdennetaan</w:t>
      </w:r>
      <w:r w:rsidR="00F940F0">
        <w:t xml:space="preserve"> </w:t>
      </w:r>
      <w:r w:rsidR="00BC56D7">
        <w:t>jatkossa tavalla, joka</w:t>
      </w:r>
      <w:r w:rsidR="00F940F0">
        <w:t xml:space="preserve"> </w:t>
      </w:r>
      <w:r w:rsidR="00BC56D7">
        <w:t>ei</w:t>
      </w:r>
      <w:r w:rsidR="00F940F0">
        <w:t xml:space="preserve"> </w:t>
      </w:r>
      <w:r w:rsidR="00BC56D7">
        <w:t>tue vammaisten</w:t>
      </w:r>
      <w:r w:rsidR="00F940F0">
        <w:t xml:space="preserve"> </w:t>
      </w:r>
      <w:r w:rsidR="00BC56D7">
        <w:t>ihmisten yhdenvertaista mahdollisuutta</w:t>
      </w:r>
      <w:r w:rsidR="00F940F0">
        <w:t xml:space="preserve"> </w:t>
      </w:r>
      <w:r w:rsidR="00BC56D7">
        <w:t>opiskeluun</w:t>
      </w:r>
      <w:r w:rsidR="00F940F0">
        <w:t xml:space="preserve"> </w:t>
      </w:r>
      <w:r w:rsidR="00BC56D7">
        <w:t>ja</w:t>
      </w:r>
      <w:r w:rsidR="00F940F0">
        <w:t xml:space="preserve"> </w:t>
      </w:r>
      <w:r w:rsidR="00BC56D7">
        <w:t xml:space="preserve">lukemiseen. </w:t>
      </w:r>
      <w:r>
        <w:t>Neuvottelukunta</w:t>
      </w:r>
      <w:r w:rsidR="00F940F0">
        <w:t xml:space="preserve"> </w:t>
      </w:r>
      <w:r>
        <w:t>näkee</w:t>
      </w:r>
      <w:r w:rsidR="00F940F0">
        <w:t xml:space="preserve"> </w:t>
      </w:r>
      <w:r>
        <w:t>vaarana</w:t>
      </w:r>
      <w:r w:rsidR="00F940F0">
        <w:t xml:space="preserve"> </w:t>
      </w:r>
      <w:r w:rsidR="00BC56D7">
        <w:t xml:space="preserve">myös </w:t>
      </w:r>
      <w:r>
        <w:t>sen, että</w:t>
      </w:r>
      <w:r w:rsidR="00F940F0">
        <w:t xml:space="preserve"> </w:t>
      </w:r>
      <w:r w:rsidR="00580D25">
        <w:t xml:space="preserve">Saavutettavuuskirjasto </w:t>
      </w:r>
      <w:r>
        <w:t>Celian resurssien</w:t>
      </w:r>
      <w:r w:rsidR="00F940F0">
        <w:t xml:space="preserve"> </w:t>
      </w:r>
      <w:r w:rsidR="00E24116">
        <w:t>ja</w:t>
      </w:r>
      <w:r w:rsidR="00F940F0">
        <w:t xml:space="preserve"> </w:t>
      </w:r>
      <w:r w:rsidR="00E24116">
        <w:t>asiantuntemuksen</w:t>
      </w:r>
      <w:r w:rsidR="00F940F0">
        <w:t xml:space="preserve"> </w:t>
      </w:r>
      <w:r>
        <w:t>vähentyessä</w:t>
      </w:r>
      <w:r w:rsidR="00E24116">
        <w:t xml:space="preserve"> </w:t>
      </w:r>
      <w:r>
        <w:t>materiaalien</w:t>
      </w:r>
      <w:r w:rsidR="00E24116">
        <w:t xml:space="preserve"> </w:t>
      </w:r>
      <w:r>
        <w:t>tuottaminen</w:t>
      </w:r>
      <w:r w:rsidR="00F940F0">
        <w:t xml:space="preserve"> </w:t>
      </w:r>
      <w:r w:rsidR="00B75191">
        <w:t>toisi</w:t>
      </w:r>
      <w:r w:rsidR="00F940F0">
        <w:t xml:space="preserve"> </w:t>
      </w:r>
      <w:r w:rsidR="00B75191">
        <w:t>painetta</w:t>
      </w:r>
      <w:r w:rsidR="00F940F0">
        <w:t xml:space="preserve"> </w:t>
      </w:r>
      <w:r>
        <w:t>kolmannen</w:t>
      </w:r>
      <w:r w:rsidR="00D70BED">
        <w:t xml:space="preserve"> </w:t>
      </w:r>
      <w:r>
        <w:t>sektorin</w:t>
      </w:r>
      <w:r w:rsidR="00D70BED">
        <w:t xml:space="preserve"> </w:t>
      </w:r>
      <w:r>
        <w:t>toimijoiden</w:t>
      </w:r>
      <w:r w:rsidR="00F940F0">
        <w:t xml:space="preserve"> </w:t>
      </w:r>
      <w:r>
        <w:t>suuntaan</w:t>
      </w:r>
      <w:r w:rsidR="00B75191">
        <w:t>, mikä</w:t>
      </w:r>
      <w:r w:rsidR="00F940F0">
        <w:t xml:space="preserve"> </w:t>
      </w:r>
      <w:r w:rsidR="00B75191">
        <w:t>olisi kestämätöntä sekä toimijoiden resurssit</w:t>
      </w:r>
      <w:r w:rsidR="00B95E70">
        <w:t xml:space="preserve">, </w:t>
      </w:r>
      <w:r w:rsidR="00B75191">
        <w:t>että etenkin asiakkaiden</w:t>
      </w:r>
      <w:r w:rsidR="00F940F0">
        <w:t xml:space="preserve"> </w:t>
      </w:r>
      <w:r w:rsidR="00B75191">
        <w:t>moninaiset tarpeet</w:t>
      </w:r>
      <w:r w:rsidR="00D70BED">
        <w:t xml:space="preserve"> </w:t>
      </w:r>
      <w:r w:rsidR="00B75191">
        <w:t>huomioiden.</w:t>
      </w:r>
    </w:p>
    <w:p w14:paraId="36193815" w14:textId="35D0E50A" w:rsidR="008752B9" w:rsidRPr="00BC56D7" w:rsidRDefault="00F44AE3" w:rsidP="000E2F6B">
      <w:r>
        <w:t>Pistekirjoituksen</w:t>
      </w:r>
      <w:r w:rsidR="00D70BED">
        <w:t xml:space="preserve"> </w:t>
      </w:r>
      <w:r>
        <w:t>neuvottelukunta</w:t>
      </w:r>
      <w:r w:rsidR="00D70BED">
        <w:t xml:space="preserve"> </w:t>
      </w:r>
      <w:r>
        <w:t>katsoo, että</w:t>
      </w:r>
      <w:r w:rsidR="00E24116">
        <w:t xml:space="preserve"> </w:t>
      </w:r>
      <w:r>
        <w:t>parhaiten</w:t>
      </w:r>
      <w:r w:rsidR="00E24116">
        <w:t xml:space="preserve"> </w:t>
      </w:r>
      <w:r>
        <w:t>pistekirjoituksen käyttäjien, ja</w:t>
      </w:r>
      <w:r w:rsidR="00E24116">
        <w:t xml:space="preserve"> </w:t>
      </w:r>
      <w:r>
        <w:t>samalla muiden</w:t>
      </w:r>
      <w:r w:rsidR="00D70BED">
        <w:t xml:space="preserve"> </w:t>
      </w:r>
      <w:r>
        <w:t>lukemisesteisten, palvelut</w:t>
      </w:r>
      <w:r w:rsidR="00E24116">
        <w:t xml:space="preserve"> </w:t>
      </w:r>
      <w:r>
        <w:t>ja</w:t>
      </w:r>
      <w:r w:rsidR="00E24116">
        <w:t xml:space="preserve"> </w:t>
      </w:r>
      <w:r>
        <w:t>materiaalien tarve</w:t>
      </w:r>
      <w:r w:rsidR="00E24116">
        <w:t xml:space="preserve"> </w:t>
      </w:r>
      <w:r>
        <w:t>tulevat</w:t>
      </w:r>
      <w:r w:rsidR="00E24116">
        <w:t xml:space="preserve"> </w:t>
      </w:r>
      <w:r>
        <w:t>huomioiduiksi</w:t>
      </w:r>
      <w:r w:rsidR="00E24116">
        <w:t xml:space="preserve"> </w:t>
      </w:r>
      <w:r>
        <w:t>siten,</w:t>
      </w:r>
      <w:r w:rsidR="00E24116">
        <w:t xml:space="preserve"> </w:t>
      </w:r>
      <w:r>
        <w:t>että Saavutettavuuskirjasto</w:t>
      </w:r>
      <w:r w:rsidR="001B1065">
        <w:t xml:space="preserve"> </w:t>
      </w:r>
      <w:r>
        <w:t>Celialle</w:t>
      </w:r>
      <w:r w:rsidR="001B1065">
        <w:t xml:space="preserve"> </w:t>
      </w:r>
      <w:r>
        <w:t>kirjataan</w:t>
      </w:r>
      <w:r w:rsidR="001B1065">
        <w:t xml:space="preserve"> </w:t>
      </w:r>
      <w:r>
        <w:t>itsenäinen</w:t>
      </w:r>
      <w:r w:rsidR="00E24116">
        <w:t xml:space="preserve"> </w:t>
      </w:r>
      <w:r>
        <w:t>asema</w:t>
      </w:r>
      <w:r w:rsidR="00B95E70">
        <w:t xml:space="preserve"> </w:t>
      </w:r>
      <w:r>
        <w:t>suhteessa</w:t>
      </w:r>
      <w:r w:rsidR="00F940F0">
        <w:t xml:space="preserve"> </w:t>
      </w:r>
      <w:r>
        <w:t>Kansallisarkistoon</w:t>
      </w:r>
      <w:r w:rsidR="001B1065">
        <w:t xml:space="preserve"> </w:t>
      </w:r>
      <w:r>
        <w:t>oman toimintayksikön</w:t>
      </w:r>
      <w:r w:rsidR="00D70BED">
        <w:t xml:space="preserve"> </w:t>
      </w:r>
      <w:r>
        <w:t>kautta.</w:t>
      </w:r>
      <w:r w:rsidR="00B95E70">
        <w:t xml:space="preserve"> </w:t>
      </w:r>
      <w:r w:rsidR="00E24116">
        <w:t>Samalla</w:t>
      </w:r>
      <w:r w:rsidR="00B95E70">
        <w:t xml:space="preserve"> myös</w:t>
      </w:r>
      <w:r w:rsidR="00510A88">
        <w:t xml:space="preserve"> </w:t>
      </w:r>
      <w:r w:rsidR="00E24116">
        <w:t>Pistekirjoituksen</w:t>
      </w:r>
      <w:r w:rsidR="001B1065">
        <w:t xml:space="preserve"> </w:t>
      </w:r>
      <w:r w:rsidR="00E24116">
        <w:t>neuvottelukunta</w:t>
      </w:r>
      <w:r w:rsidR="00D70BED">
        <w:t xml:space="preserve"> </w:t>
      </w:r>
      <w:r w:rsidR="00E24116">
        <w:t>turvaa</w:t>
      </w:r>
      <w:r w:rsidR="00B95E70">
        <w:t xml:space="preserve"> </w:t>
      </w:r>
      <w:r w:rsidR="00E24116">
        <w:t>omalla</w:t>
      </w:r>
      <w:r w:rsidR="001B1065">
        <w:t xml:space="preserve"> </w:t>
      </w:r>
      <w:r w:rsidR="00E24116">
        <w:t>erityistehtävällään pistekirjoitusta</w:t>
      </w:r>
      <w:r w:rsidR="00510A88">
        <w:t xml:space="preserve"> </w:t>
      </w:r>
      <w:r w:rsidR="00E24116">
        <w:t>käyttävien ihmisten</w:t>
      </w:r>
      <w:r w:rsidR="00510A88">
        <w:t xml:space="preserve"> </w:t>
      </w:r>
      <w:r w:rsidR="00E24116">
        <w:t>oikeutta</w:t>
      </w:r>
      <w:r w:rsidR="00510A88">
        <w:t xml:space="preserve"> </w:t>
      </w:r>
      <w:r w:rsidR="00F940F0" w:rsidRPr="00F940F0">
        <w:t>lukemiseen, kirjoittamiseen sekä taktiilin kuvamateriaalin käyttöön.</w:t>
      </w:r>
    </w:p>
    <w:sectPr w:rsidR="008752B9" w:rsidRPr="00BC56D7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64A"/>
    <w:rsid w:val="00024096"/>
    <w:rsid w:val="00081D32"/>
    <w:rsid w:val="000B4BD0"/>
    <w:rsid w:val="000E2F6B"/>
    <w:rsid w:val="001B1065"/>
    <w:rsid w:val="00265701"/>
    <w:rsid w:val="003E3931"/>
    <w:rsid w:val="003F0BDF"/>
    <w:rsid w:val="004045BA"/>
    <w:rsid w:val="00434B10"/>
    <w:rsid w:val="00510A88"/>
    <w:rsid w:val="00580D25"/>
    <w:rsid w:val="007F75FC"/>
    <w:rsid w:val="008752B9"/>
    <w:rsid w:val="008F5B66"/>
    <w:rsid w:val="008F5EC7"/>
    <w:rsid w:val="00A02E66"/>
    <w:rsid w:val="00A32194"/>
    <w:rsid w:val="00A35C47"/>
    <w:rsid w:val="00A42E46"/>
    <w:rsid w:val="00A43F44"/>
    <w:rsid w:val="00A445B2"/>
    <w:rsid w:val="00B250B0"/>
    <w:rsid w:val="00B56C22"/>
    <w:rsid w:val="00B75191"/>
    <w:rsid w:val="00B91A97"/>
    <w:rsid w:val="00B95E70"/>
    <w:rsid w:val="00BC56D7"/>
    <w:rsid w:val="00D348BF"/>
    <w:rsid w:val="00D70BED"/>
    <w:rsid w:val="00E24116"/>
    <w:rsid w:val="00E80A1E"/>
    <w:rsid w:val="00F44AE3"/>
    <w:rsid w:val="00F5564A"/>
    <w:rsid w:val="00F940F0"/>
    <w:rsid w:val="00F95B79"/>
    <w:rsid w:val="00FD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80AD3"/>
  <w15:chartTrackingRefBased/>
  <w15:docId w15:val="{B02E5080-ED72-4E65-98D9-E7BAFE48F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F556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F556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F556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F556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F556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F556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F556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F556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F556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F556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rsid w:val="00F556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F556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F5564A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F5564A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F5564A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F5564A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F5564A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F5564A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F556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F556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F556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F556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F556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F5564A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F5564A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F5564A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F556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F5564A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F556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595A89-A788-480A-A586-86FC06800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508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Kauttonen Marjo (CELIA)</dc:creator>
  <cp:keywords/>
  <dc:description/>
  <cp:lastModifiedBy>Kauttonen Marjo (CELIA)</cp:lastModifiedBy>
  <cp:revision>3</cp:revision>
  <dcterms:created xsi:type="dcterms:W3CDTF">2025-01-30T13:44:00Z</dcterms:created>
  <dcterms:modified xsi:type="dcterms:W3CDTF">2025-01-30T14:12:00Z</dcterms:modified>
</cp:coreProperties>
</file>