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5278" w14:textId="6A922996" w:rsidR="0057241D" w:rsidRPr="001356FA" w:rsidRDefault="0057241D" w:rsidP="00216D5E">
      <w:pPr>
        <w:pStyle w:val="Otsikko1"/>
        <w:rPr>
          <w:rFonts w:ascii="Times New Roman" w:eastAsia="Times New Roman" w:hAnsi="Times New Roman"/>
          <w:lang w:eastAsia="fi-FI"/>
        </w:rPr>
      </w:pPr>
      <w:r w:rsidRPr="00216D5E">
        <w:rPr>
          <w:rFonts w:eastAsia="Times New Roman"/>
          <w:lang w:eastAsia="fi-FI"/>
        </w:rPr>
        <w:t>Braille</w:t>
      </w:r>
      <w:r w:rsidRPr="001356FA">
        <w:rPr>
          <w:rFonts w:eastAsia="Times New Roman"/>
          <w:lang w:eastAsia="fi-FI"/>
        </w:rPr>
        <w:t xml:space="preserve">-neuvottelukunnan toimintakertomus </w:t>
      </w:r>
      <w:r w:rsidR="00826D8D">
        <w:rPr>
          <w:rFonts w:eastAsia="Times New Roman"/>
          <w:lang w:eastAsia="fi-FI"/>
        </w:rPr>
        <w:t>2021</w:t>
      </w:r>
    </w:p>
    <w:p w14:paraId="36A29518" w14:textId="77777777" w:rsidR="008725DA" w:rsidRPr="008725DA" w:rsidRDefault="00694C71" w:rsidP="008725DA">
      <w:pPr>
        <w:pStyle w:val="Otsikko2"/>
        <w:rPr>
          <w:rFonts w:eastAsia="Times New Roman" w:cstheme="majorHAnsi"/>
          <w:lang w:eastAsia="fi-FI"/>
        </w:rPr>
      </w:pPr>
      <w:r>
        <w:rPr>
          <w:rFonts w:eastAsia="Times New Roman"/>
          <w:lang w:eastAsia="fi-FI"/>
        </w:rPr>
        <w:t>Braille-neuvottelukunta 1.5.201</w:t>
      </w:r>
      <w:r w:rsidR="00A12AE2">
        <w:rPr>
          <w:rFonts w:eastAsia="Times New Roman"/>
          <w:lang w:eastAsia="fi-FI"/>
        </w:rPr>
        <w:t>8</w:t>
      </w:r>
      <w:r w:rsidRPr="00E97D0D">
        <w:rPr>
          <w:rFonts w:eastAsia="Times New Roman"/>
          <w:lang w:eastAsia="fi-FI"/>
        </w:rPr>
        <w:t>–30.4.</w:t>
      </w:r>
      <w:r w:rsidRPr="00216D5E">
        <w:rPr>
          <w:rFonts w:eastAsia="Times New Roman" w:cstheme="majorHAnsi"/>
          <w:lang w:eastAsia="fi-FI"/>
        </w:rPr>
        <w:t>20</w:t>
      </w:r>
      <w:r w:rsidR="00A12AE2">
        <w:rPr>
          <w:rFonts w:eastAsia="Times New Roman" w:cstheme="majorHAnsi"/>
          <w:lang w:eastAsia="fi-FI"/>
        </w:rPr>
        <w:t>22</w:t>
      </w:r>
    </w:p>
    <w:p w14:paraId="163E88D9" w14:textId="77777777" w:rsidR="005454BE" w:rsidRDefault="005454BE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7814991D" w14:textId="77777777" w:rsidR="00D90079" w:rsidRDefault="005454BE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Puheenjohtaja</w:t>
      </w:r>
      <w:r w:rsidR="00D90079">
        <w:rPr>
          <w:rFonts w:ascii="Verdana" w:eastAsia="Times New Roman" w:hAnsi="Verdana" w:cs="Times New Roman"/>
          <w:sz w:val="24"/>
          <w:szCs w:val="24"/>
          <w:lang w:eastAsia="fi-FI"/>
        </w:rPr>
        <w:t>:</w:t>
      </w:r>
    </w:p>
    <w:p w14:paraId="4942D4C9" w14:textId="77777777" w:rsidR="00EE663C" w:rsidRDefault="00D90079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Koulutussuunnittelija</w:t>
      </w:r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Eeva-Liisa Koskinen, NKL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</w:p>
    <w:p w14:paraId="23EA088D" w14:textId="77777777" w:rsidR="00A12AE2" w:rsidRDefault="005454BE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Jäsenet:</w:t>
      </w:r>
    </w:p>
    <w:p w14:paraId="6456C16B" w14:textId="77777777" w:rsidR="00A12AE2" w:rsidRDefault="00A12AE2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Oppimateriaalisuunnittelija Lauri Kannas, Celia</w:t>
      </w:r>
    </w:p>
    <w:p w14:paraId="6F47088D" w14:textId="014506DF" w:rsidR="00A12AE2" w:rsidRDefault="00A12AE2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E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rityisasiantuntija Riitta Korhonen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, Kotus</w:t>
      </w:r>
      <w:r w:rsidR="00D90079">
        <w:rPr>
          <w:rFonts w:ascii="Verdana" w:eastAsia="Times New Roman" w:hAnsi="Verdana" w:cs="Times New Roman"/>
          <w:sz w:val="24"/>
          <w:szCs w:val="24"/>
          <w:lang w:eastAsia="fi-FI"/>
        </w:rPr>
        <w:br/>
        <w:t>Filosofian maisteri Teemu Kuusisto</w:t>
      </w:r>
      <w:r w:rsidR="00694C7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Ohjaava opettaja Tuija Piili-Jokinen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,</w:t>
      </w:r>
      <w:r w:rsidR="005F1AC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Valteri, Onerva </w:t>
      </w:r>
    </w:p>
    <w:p w14:paraId="131FEB88" w14:textId="77777777" w:rsidR="00694C71" w:rsidRDefault="00A12AE2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E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rityisasiantuntija Antti Raike, Aalto yliopisto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Ammatillinen erityisopettaja </w:t>
      </w:r>
      <w:r w:rsidR="00E71BA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Maria von Rutenberg,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Ammattiopisto Live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</w:p>
    <w:p w14:paraId="4A9B7FDF" w14:textId="4D31A35A" w:rsidR="00261BBC" w:rsidRDefault="00EE663C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Asiantuntijajäsenet: </w:t>
      </w:r>
    </w:p>
    <w:p w14:paraId="04547F4D" w14:textId="2A995DE1" w:rsidR="00365696" w:rsidRDefault="00365696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Oppimateriaalisuunnittelija Essi Aura, Celia</w:t>
      </w:r>
    </w:p>
    <w:p w14:paraId="7A1091D2" w14:textId="3408B5C2" w:rsidR="0078742F" w:rsidRDefault="00261BBC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Pistekirjoitusvastaava </w:t>
      </w:r>
      <w:r w:rsidR="0078742F">
        <w:rPr>
          <w:rFonts w:ascii="Verdana" w:eastAsia="Times New Roman" w:hAnsi="Verdana" w:cs="Times New Roman"/>
          <w:sz w:val="24"/>
          <w:szCs w:val="24"/>
          <w:lang w:eastAsia="fi-FI"/>
        </w:rPr>
        <w:t>Tessa Bamberg, FSS</w:t>
      </w:r>
    </w:p>
    <w:p w14:paraId="68B72F74" w14:textId="77777777" w:rsidR="00485714" w:rsidRDefault="00485714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56A4733E" w14:textId="77777777" w:rsidR="00694C71" w:rsidRDefault="00694C71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261BBC">
        <w:rPr>
          <w:rFonts w:ascii="Verdana" w:eastAsia="Times New Roman" w:hAnsi="Verdana" w:cs="Times New Roman"/>
          <w:sz w:val="24"/>
          <w:szCs w:val="24"/>
          <w:lang w:eastAsia="fi-FI"/>
        </w:rPr>
        <w:t xml:space="preserve">: suunnittelija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Marjo Kauttonen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,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Celia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14:paraId="7DE60642" w14:textId="77777777" w:rsidR="005454BE" w:rsidRPr="00E97D0D" w:rsidRDefault="005454BE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C8B1207" w14:textId="77777777" w:rsidR="0057241D" w:rsidRPr="00E97D0D" w:rsidRDefault="0057241D" w:rsidP="002F2BD2">
      <w:pPr>
        <w:pStyle w:val="Otsikko2"/>
        <w:rPr>
          <w:rFonts w:ascii="Arial" w:eastAsia="Times New Roman" w:hAnsi="Arial"/>
          <w:sz w:val="23"/>
          <w:szCs w:val="23"/>
          <w:lang w:eastAsia="fi-FI"/>
        </w:rPr>
      </w:pPr>
      <w:r w:rsidRPr="00E97D0D">
        <w:rPr>
          <w:rFonts w:eastAsia="Times New Roman"/>
          <w:lang w:eastAsia="fi-FI"/>
        </w:rPr>
        <w:t>Kokoukset</w:t>
      </w:r>
    </w:p>
    <w:p w14:paraId="04B7F6DA" w14:textId="1D8EA150" w:rsidR="00A57558" w:rsidRDefault="0057241D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Braille-neuvottelukunta kokoontui </w:t>
      </w:r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vuoden aikana </w:t>
      </w:r>
      <w:r w:rsidR="00365696">
        <w:rPr>
          <w:rFonts w:ascii="Verdana" w:eastAsia="Times New Roman" w:hAnsi="Verdana" w:cs="Times New Roman"/>
          <w:sz w:val="24"/>
          <w:szCs w:val="24"/>
          <w:lang w:eastAsia="fi-FI"/>
        </w:rPr>
        <w:t>kuusi</w:t>
      </w:r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kertaa.</w:t>
      </w:r>
      <w:r w:rsidR="0036569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CE3195">
        <w:rPr>
          <w:rFonts w:ascii="Verdana" w:eastAsia="Times New Roman" w:hAnsi="Verdana" w:cs="Times New Roman"/>
          <w:sz w:val="24"/>
          <w:szCs w:val="24"/>
          <w:lang w:eastAsia="fi-FI"/>
        </w:rPr>
        <w:t>Koron</w:t>
      </w:r>
      <w:r w:rsidR="00EA4DDB">
        <w:rPr>
          <w:rFonts w:ascii="Verdana" w:eastAsia="Times New Roman" w:hAnsi="Verdana" w:cs="Times New Roman"/>
          <w:sz w:val="24"/>
          <w:szCs w:val="24"/>
          <w:lang w:eastAsia="fi-FI"/>
        </w:rPr>
        <w:t xml:space="preserve">an vuoksi </w:t>
      </w:r>
      <w:r w:rsidR="009864E0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kokoukset pidettiin Teamsissa. </w:t>
      </w:r>
      <w:r w:rsidR="00CE319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</w:p>
    <w:p w14:paraId="6539D527" w14:textId="77777777" w:rsidR="00A12AE2" w:rsidRDefault="00A12AE2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76B32FED" w14:textId="77777777" w:rsidR="000221EF" w:rsidRDefault="000221EF" w:rsidP="000221EF">
      <w:pPr>
        <w:pStyle w:val="Otsikko2"/>
        <w:rPr>
          <w:rFonts w:eastAsia="Times New Roman"/>
          <w:lang w:eastAsia="fi-FI"/>
        </w:rPr>
      </w:pPr>
      <w:r w:rsidRPr="000221EF">
        <w:rPr>
          <w:rFonts w:eastAsia="Times New Roman"/>
          <w:lang w:eastAsia="fi-FI"/>
        </w:rPr>
        <w:t>Muu toiminta</w:t>
      </w:r>
    </w:p>
    <w:p w14:paraId="5342937A" w14:textId="77777777" w:rsidR="007C5FA5" w:rsidRDefault="007C5FA5" w:rsidP="007C5FA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5133EB5C" w14:textId="745EE8A8" w:rsidR="00700C71" w:rsidRDefault="00700C71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Pistekirjoitus.fi sivuston</w:t>
      </w:r>
      <w:r w:rsidR="003043B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sisältö on valmis</w:t>
      </w:r>
      <w:r w:rsidR="005B6338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3043B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BA3CB5">
        <w:rPr>
          <w:rFonts w:ascii="Verdana" w:eastAsia="Times New Roman" w:hAnsi="Verdana" w:cs="Times New Roman"/>
          <w:sz w:val="24"/>
          <w:szCs w:val="24"/>
          <w:lang w:eastAsia="fi-FI"/>
        </w:rPr>
        <w:t>U</w:t>
      </w:r>
      <w:r w:rsidR="003043B2">
        <w:rPr>
          <w:rFonts w:ascii="Verdana" w:eastAsia="Times New Roman" w:hAnsi="Verdana" w:cs="Times New Roman"/>
          <w:sz w:val="24"/>
          <w:szCs w:val="24"/>
          <w:lang w:eastAsia="fi-FI"/>
        </w:rPr>
        <w:t>lkoasua</w:t>
      </w:r>
      <w:r w:rsidR="000A0720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elävöittäv</w:t>
      </w:r>
      <w:r w:rsidR="000C0FE1">
        <w:rPr>
          <w:rFonts w:ascii="Verdana" w:eastAsia="Times New Roman" w:hAnsi="Verdana" w:cs="Times New Roman"/>
          <w:sz w:val="24"/>
          <w:szCs w:val="24"/>
          <w:lang w:eastAsia="fi-FI"/>
        </w:rPr>
        <w:t>ät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B767FB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kuvat </w:t>
      </w:r>
      <w:r w:rsidR="007B140A">
        <w:rPr>
          <w:rFonts w:ascii="Verdana" w:eastAsia="Times New Roman" w:hAnsi="Verdana" w:cs="Times New Roman"/>
          <w:sz w:val="24"/>
          <w:szCs w:val="24"/>
          <w:lang w:eastAsia="fi-FI"/>
        </w:rPr>
        <w:t>lisätään</w:t>
      </w:r>
      <w:r w:rsidR="003862A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myöhemmin </w:t>
      </w:r>
      <w:r w:rsidR="007B140A">
        <w:rPr>
          <w:rFonts w:ascii="Verdana" w:eastAsia="Times New Roman" w:hAnsi="Verdana" w:cs="Times New Roman"/>
          <w:sz w:val="24"/>
          <w:szCs w:val="24"/>
          <w:lang w:eastAsia="fi-FI"/>
        </w:rPr>
        <w:t>Celian kuvauudistuksen</w:t>
      </w:r>
      <w:r w:rsidR="00A703E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yhteydessä.</w:t>
      </w:r>
      <w:r w:rsidR="00A60CB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Vierailijaa aktivoivaksi elementiksi sivustolle on linkitetty Näkövammaisten liiton sivuilla oleva pistekirjoitusmuunnin.</w:t>
      </w:r>
      <w:r w:rsidR="003730B4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Se tarjoaa </w:t>
      </w:r>
      <w:r w:rsidR="00F97E05">
        <w:rPr>
          <w:rFonts w:ascii="Verdana" w:eastAsia="Times New Roman" w:hAnsi="Verdana" w:cs="Times New Roman"/>
          <w:sz w:val="24"/>
          <w:szCs w:val="24"/>
          <w:lang w:eastAsia="fi-FI"/>
        </w:rPr>
        <w:t>mahdollisuuden kokeilla miltä oma teksti näyttää pistekirjoitukse</w:t>
      </w:r>
      <w:r w:rsidR="005F1AC5">
        <w:rPr>
          <w:rFonts w:ascii="Verdana" w:eastAsia="Times New Roman" w:hAnsi="Verdana" w:cs="Times New Roman"/>
          <w:sz w:val="24"/>
          <w:szCs w:val="24"/>
          <w:lang w:eastAsia="fi-FI"/>
        </w:rPr>
        <w:t>lla</w:t>
      </w:r>
      <w:r w:rsidR="00F97E05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5F1AC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F97E0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 </w:t>
      </w:r>
      <w:r w:rsidR="00893C7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</w:p>
    <w:p w14:paraId="52EAF981" w14:textId="77777777" w:rsidR="00700C71" w:rsidRDefault="00700C71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1F49826E" w14:textId="03B5F4D4" w:rsidR="00374EA1" w:rsidRDefault="002D7633" w:rsidP="004A53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Neuvottelukunnan julkaisuja on tilattu 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yhteensä </w:t>
      </w:r>
      <w:r w:rsidR="006F3F2B">
        <w:rPr>
          <w:rFonts w:ascii="Verdana" w:eastAsia="Times New Roman" w:hAnsi="Verdana" w:cs="Times New Roman"/>
          <w:sz w:val="24"/>
          <w:szCs w:val="24"/>
          <w:lang w:eastAsia="fi-FI"/>
        </w:rPr>
        <w:t>108</w:t>
      </w:r>
      <w:r w:rsidR="00B4112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kappaletta (</w:t>
      </w:r>
      <w:r w:rsidR="004B5C7F">
        <w:rPr>
          <w:rFonts w:ascii="Verdana" w:eastAsia="Times New Roman" w:hAnsi="Verdana" w:cs="Times New Roman"/>
          <w:sz w:val="24"/>
          <w:szCs w:val="24"/>
          <w:lang w:eastAsia="fi-FI"/>
        </w:rPr>
        <w:t>159</w:t>
      </w:r>
      <w:r w:rsidR="00B4112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vuonna 20</w:t>
      </w:r>
      <w:r w:rsidR="004B5C7F">
        <w:rPr>
          <w:rFonts w:ascii="Verdana" w:eastAsia="Times New Roman" w:hAnsi="Verdana" w:cs="Times New Roman"/>
          <w:sz w:val="24"/>
          <w:szCs w:val="24"/>
          <w:lang w:eastAsia="fi-FI"/>
        </w:rPr>
        <w:t>20</w:t>
      </w:r>
      <w:r w:rsidR="00B4112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). </w:t>
      </w:r>
      <w:r w:rsidR="00EE44FB">
        <w:rPr>
          <w:rFonts w:ascii="Verdana" w:eastAsia="Times New Roman" w:hAnsi="Verdana" w:cs="Times New Roman"/>
          <w:sz w:val="24"/>
          <w:szCs w:val="24"/>
          <w:lang w:eastAsia="fi-FI"/>
        </w:rPr>
        <w:t>Suurin osa tilauksista on ollut</w:t>
      </w:r>
      <w:r w:rsidR="00F1340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aapiskirjoja </w:t>
      </w:r>
      <w:r w:rsidR="00A02514">
        <w:rPr>
          <w:rFonts w:ascii="Verdana" w:eastAsia="Times New Roman" w:hAnsi="Verdana" w:cs="Times New Roman"/>
          <w:sz w:val="24"/>
          <w:szCs w:val="24"/>
          <w:lang w:eastAsia="fi-FI"/>
        </w:rPr>
        <w:t>9</w:t>
      </w:r>
      <w:r w:rsidR="00F82A03">
        <w:rPr>
          <w:rFonts w:ascii="Verdana" w:eastAsia="Times New Roman" w:hAnsi="Verdana" w:cs="Times New Roman"/>
          <w:sz w:val="24"/>
          <w:szCs w:val="24"/>
          <w:lang w:eastAsia="fi-FI"/>
        </w:rPr>
        <w:t>6</w:t>
      </w:r>
      <w:r w:rsidR="00B4112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kappaletta</w:t>
      </w:r>
      <w:r w:rsidR="00C965E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(</w:t>
      </w:r>
      <w:r w:rsidR="00A31DF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55 </w:t>
      </w:r>
      <w:r w:rsidR="004F1DF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v. </w:t>
      </w:r>
      <w:r w:rsidR="00A31DFE">
        <w:rPr>
          <w:rFonts w:ascii="Verdana" w:eastAsia="Times New Roman" w:hAnsi="Verdana" w:cs="Times New Roman"/>
          <w:sz w:val="24"/>
          <w:szCs w:val="24"/>
          <w:lang w:eastAsia="fi-FI"/>
        </w:rPr>
        <w:t>2020</w:t>
      </w:r>
      <w:r w:rsidR="00C965EE">
        <w:rPr>
          <w:rFonts w:ascii="Verdana" w:eastAsia="Times New Roman" w:hAnsi="Verdana" w:cs="Times New Roman"/>
          <w:sz w:val="24"/>
          <w:szCs w:val="24"/>
          <w:lang w:eastAsia="fi-FI"/>
        </w:rPr>
        <w:t>)</w:t>
      </w:r>
      <w:r w:rsidR="00B4112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</w:t>
      </w:r>
      <w:r w:rsidR="00ED15D8">
        <w:rPr>
          <w:rFonts w:ascii="Verdana" w:eastAsia="Times New Roman" w:hAnsi="Verdana" w:cs="Times New Roman"/>
          <w:sz w:val="24"/>
          <w:szCs w:val="24"/>
          <w:lang w:eastAsia="fi-FI"/>
        </w:rPr>
        <w:t>Piste</w:t>
      </w:r>
      <w:r w:rsidR="00042980">
        <w:rPr>
          <w:rFonts w:ascii="Verdana" w:eastAsia="Times New Roman" w:hAnsi="Verdana" w:cs="Times New Roman"/>
          <w:sz w:val="24"/>
          <w:szCs w:val="24"/>
          <w:lang w:eastAsia="fi-FI"/>
        </w:rPr>
        <w:t>lukemistoja</w:t>
      </w:r>
      <w:r w:rsidR="008D6DC0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ja vanhempia </w:t>
      </w:r>
      <w:r w:rsidR="00BA315D">
        <w:rPr>
          <w:rFonts w:ascii="Verdana" w:eastAsia="Times New Roman" w:hAnsi="Verdana" w:cs="Times New Roman"/>
          <w:sz w:val="24"/>
          <w:szCs w:val="24"/>
          <w:lang w:eastAsia="fi-FI"/>
        </w:rPr>
        <w:t>Tied</w:t>
      </w:r>
      <w:r w:rsidR="00DF34E3">
        <w:rPr>
          <w:rFonts w:ascii="Verdana" w:eastAsia="Times New Roman" w:hAnsi="Verdana" w:cs="Times New Roman"/>
          <w:sz w:val="24"/>
          <w:szCs w:val="24"/>
          <w:lang w:eastAsia="fi-FI"/>
        </w:rPr>
        <w:t>e</w:t>
      </w:r>
      <w:r w:rsidR="007352A0">
        <w:rPr>
          <w:rFonts w:ascii="Verdana" w:eastAsia="Times New Roman" w:hAnsi="Verdana" w:cs="Times New Roman"/>
          <w:sz w:val="24"/>
          <w:szCs w:val="24"/>
          <w:lang w:eastAsia="fi-FI"/>
        </w:rPr>
        <w:t>leh</w:t>
      </w:r>
      <w:r w:rsidR="00BA315D">
        <w:rPr>
          <w:rFonts w:ascii="Verdana" w:eastAsia="Times New Roman" w:hAnsi="Verdana" w:cs="Times New Roman"/>
          <w:sz w:val="24"/>
          <w:szCs w:val="24"/>
          <w:lang w:eastAsia="fi-FI"/>
        </w:rPr>
        <w:t>tien koosteita on tilattu yhteensä kuusi kappaletta</w:t>
      </w:r>
      <w:r w:rsidR="00E170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A36AB9">
        <w:rPr>
          <w:rFonts w:ascii="Verdana" w:eastAsia="Times New Roman" w:hAnsi="Verdana" w:cs="Times New Roman"/>
          <w:sz w:val="24"/>
          <w:szCs w:val="24"/>
          <w:lang w:eastAsia="fi-FI"/>
        </w:rPr>
        <w:t>(78 v. 2020)</w:t>
      </w:r>
      <w:r w:rsidR="00DF34E3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A36AB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2A29C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Lukemistotilausten </w:t>
      </w:r>
      <w:r w:rsidR="00441F8C">
        <w:rPr>
          <w:rFonts w:ascii="Verdana" w:eastAsia="Times New Roman" w:hAnsi="Verdana" w:cs="Times New Roman"/>
          <w:sz w:val="24"/>
          <w:szCs w:val="24"/>
          <w:lang w:eastAsia="fi-FI"/>
        </w:rPr>
        <w:t>pienempää määrää selittänee osin koronatilanne</w:t>
      </w:r>
      <w:r w:rsidR="00FE7AA0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ja myös se,</w:t>
      </w:r>
      <w:r w:rsidR="00DD664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että edellisen vuoden tilauksiin kohdistui</w:t>
      </w:r>
      <w:r w:rsidR="009C79B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aiemmilta </w:t>
      </w:r>
      <w:r w:rsidR="009C79BE">
        <w:rPr>
          <w:rFonts w:ascii="Verdana" w:eastAsia="Times New Roman" w:hAnsi="Verdana" w:cs="Times New Roman"/>
          <w:sz w:val="24"/>
          <w:szCs w:val="24"/>
          <w:lang w:eastAsia="fi-FI"/>
        </w:rPr>
        <w:lastRenderedPageBreak/>
        <w:t xml:space="preserve">vuosilta patoutunutta kysyntää. </w:t>
      </w:r>
      <w:r w:rsidR="004E7A51">
        <w:rPr>
          <w:rFonts w:ascii="Verdana" w:eastAsia="Times New Roman" w:hAnsi="Verdana" w:cs="Times New Roman"/>
          <w:sz w:val="24"/>
          <w:szCs w:val="24"/>
          <w:lang w:eastAsia="fi-FI"/>
        </w:rPr>
        <w:t>Aapis</w:t>
      </w:r>
      <w:r w:rsidR="00547026">
        <w:rPr>
          <w:rFonts w:ascii="Verdana" w:eastAsia="Times New Roman" w:hAnsi="Verdana" w:cs="Times New Roman"/>
          <w:sz w:val="24"/>
          <w:szCs w:val="24"/>
          <w:lang w:eastAsia="fi-FI"/>
        </w:rPr>
        <w:t>kirjojen tilausmäärän perusteella voitanee</w:t>
      </w:r>
      <w:r w:rsidR="00B053A9">
        <w:rPr>
          <w:rFonts w:ascii="Verdana" w:eastAsia="Times New Roman" w:hAnsi="Verdana" w:cs="Times New Roman"/>
          <w:sz w:val="24"/>
          <w:szCs w:val="24"/>
          <w:lang w:eastAsia="fi-FI"/>
        </w:rPr>
        <w:t>n</w:t>
      </w:r>
      <w:r w:rsidR="0054702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A63402">
        <w:rPr>
          <w:rFonts w:ascii="Verdana" w:eastAsia="Times New Roman" w:hAnsi="Verdana" w:cs="Times New Roman"/>
          <w:sz w:val="24"/>
          <w:szCs w:val="24"/>
          <w:lang w:eastAsia="fi-FI"/>
        </w:rPr>
        <w:t>päätellä myös lukemi</w:t>
      </w:r>
      <w:r w:rsidR="0030531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stojen tilausmäärän kasvavan kun </w:t>
      </w:r>
      <w:r w:rsidR="00CE1D81">
        <w:rPr>
          <w:rFonts w:ascii="Verdana" w:eastAsia="Times New Roman" w:hAnsi="Verdana" w:cs="Times New Roman"/>
          <w:sz w:val="24"/>
          <w:szCs w:val="24"/>
          <w:lang w:eastAsia="fi-FI"/>
        </w:rPr>
        <w:t>pisteiden opiskelu edistyy ja</w:t>
      </w:r>
      <w:r w:rsidR="00F2203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tarvitaan haasteellisempaa oppimateriaalia.</w:t>
      </w:r>
      <w:r w:rsidR="002B6AF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F2203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DF34E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F471A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</w:p>
    <w:p w14:paraId="596C9BFF" w14:textId="6C40E662" w:rsidR="004C4564" w:rsidRDefault="004C4564" w:rsidP="004C4564">
      <w:pPr>
        <w:pStyle w:val="NormaaliWWW"/>
        <w:rPr>
          <w:rFonts w:ascii="Verdana" w:hAnsi="Verdana"/>
        </w:rPr>
      </w:pPr>
      <w:bookmarkStart w:id="0" w:name="_Hlk93412456"/>
      <w:r>
        <w:rPr>
          <w:rFonts w:ascii="Verdana" w:hAnsi="Verdana"/>
        </w:rPr>
        <w:t xml:space="preserve">Pistelukemistojen valikoima on täydentynyt ruotsinkielisellä lukemistolla, jossa on helppoja ja lyhyitä tarinoita. </w:t>
      </w:r>
      <w:r w:rsidR="00DF7C55">
        <w:rPr>
          <w:rFonts w:ascii="Verdana" w:hAnsi="Verdana"/>
        </w:rPr>
        <w:t>R</w:t>
      </w:r>
      <w:r>
        <w:rPr>
          <w:rFonts w:ascii="Verdana" w:hAnsi="Verdana"/>
        </w:rPr>
        <w:t xml:space="preserve">uotsinkielinen lukemisto </w:t>
      </w:r>
      <w:r w:rsidR="00DF7C55">
        <w:rPr>
          <w:rFonts w:ascii="Verdana" w:hAnsi="Verdana"/>
        </w:rPr>
        <w:t xml:space="preserve">Moa och Ali valmistuu pisteillä lainattavaksi vuoden 2022 aikana. </w:t>
      </w:r>
    </w:p>
    <w:bookmarkEnd w:id="0"/>
    <w:p w14:paraId="5E4A09F3" w14:textId="77777777" w:rsidR="004C4564" w:rsidRDefault="004C4564" w:rsidP="004A53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5FF1B41A" w14:textId="7C22875C" w:rsidR="00B4112F" w:rsidRDefault="008354EC" w:rsidP="004A53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Neuvottelukunnan julkaisuille on ollut kysyntää, joten niiden tuottaminen ja jakelukanavana toimiminen on tärkeä osa neuvottelukunnan työtä. </w:t>
      </w:r>
    </w:p>
    <w:p w14:paraId="36AEBBCB" w14:textId="6577D07F" w:rsidR="00F802C0" w:rsidRDefault="00F802C0" w:rsidP="007C5FA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40867DF7" w14:textId="77777777" w:rsidR="00254406" w:rsidRDefault="00254406" w:rsidP="007C5FA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3C6D2324" w14:textId="7230FCBA" w:rsidR="00CE1AF0" w:rsidRPr="004C5E3B" w:rsidRDefault="007C5FA5" w:rsidP="004C5E3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Pistekirjoituksen perusteet -</w:t>
      </w:r>
      <w:r w:rsidR="001934CB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oppaan</w:t>
      </w:r>
      <w:r w:rsidR="000F754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päivitys</w:t>
      </w:r>
      <w:r w:rsidR="00F802C0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on</w:t>
      </w:r>
      <w:r w:rsidR="000F754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valmistunut</w:t>
      </w:r>
      <w:r w:rsidR="00B311B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ja oppaan sähköinen versio julkaistiin Pistekirjoitus.fi-sivustolla </w:t>
      </w:r>
      <w:r w:rsidR="00A8494E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</w:t>
      </w:r>
      <w:r w:rsidR="00B311B7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leksis Kiven päivänä </w:t>
      </w:r>
      <w:r w:rsidR="0069442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10.10.2021.</w:t>
      </w:r>
      <w:r w:rsidR="00F802C0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r w:rsidR="00EA1DD3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Oppaasta </w:t>
      </w:r>
      <w:r w:rsidR="00853AE6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tehdään myös pistekirja, joka tulee Celian valikoimiin. </w:t>
      </w:r>
      <w:r w:rsidR="00F16E8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Lisäksi oppaasta on</w:t>
      </w:r>
      <w:r w:rsidR="00B54939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tulossa</w:t>
      </w:r>
      <w:r w:rsidR="00F16E84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ruotsinkielinen käännös. </w:t>
      </w:r>
    </w:p>
    <w:p w14:paraId="1C6CA979" w14:textId="50B824CE" w:rsidR="00107BEA" w:rsidRDefault="00DF5944" w:rsidP="00B676B1">
      <w:pPr>
        <w:pStyle w:val="NormaaliWWW"/>
        <w:rPr>
          <w:rFonts w:ascii="Verdana" w:hAnsi="Verdana"/>
        </w:rPr>
      </w:pPr>
      <w:r>
        <w:rPr>
          <w:rFonts w:ascii="Verdana" w:hAnsi="Verdana"/>
        </w:rPr>
        <w:t>Celiassa on päivitetty ja osin uudistettu piste</w:t>
      </w:r>
      <w:r w:rsidR="00AD6CFE">
        <w:rPr>
          <w:rFonts w:ascii="Verdana" w:hAnsi="Verdana"/>
        </w:rPr>
        <w:t>oppi</w:t>
      </w:r>
      <w:r>
        <w:rPr>
          <w:rFonts w:ascii="Verdana" w:hAnsi="Verdana"/>
        </w:rPr>
        <w:t>kirjojen toimitusopas</w:t>
      </w:r>
      <w:r w:rsidR="00933769">
        <w:rPr>
          <w:rFonts w:ascii="Verdana" w:hAnsi="Verdana"/>
        </w:rPr>
        <w:t>.</w:t>
      </w:r>
      <w:r w:rsidR="0014210E">
        <w:rPr>
          <w:rFonts w:ascii="Verdana" w:hAnsi="Verdana"/>
        </w:rPr>
        <w:t xml:space="preserve"> </w:t>
      </w:r>
      <w:r w:rsidR="00F559F7">
        <w:rPr>
          <w:rFonts w:ascii="Verdana" w:hAnsi="Verdana"/>
        </w:rPr>
        <w:t>Opas on ot</w:t>
      </w:r>
      <w:r w:rsidR="00A84DB5">
        <w:rPr>
          <w:rFonts w:ascii="Verdana" w:hAnsi="Verdana"/>
        </w:rPr>
        <w:t>ettu Braille-neuvottelukunnan pistekirjoitus.fi sivustolle, jo</w:t>
      </w:r>
      <w:r w:rsidR="00C810C7">
        <w:rPr>
          <w:rFonts w:ascii="Verdana" w:hAnsi="Verdana"/>
        </w:rPr>
        <w:t xml:space="preserve">tta se olisi helposti myös muiden </w:t>
      </w:r>
      <w:r w:rsidR="00FD77B0">
        <w:rPr>
          <w:rFonts w:ascii="Verdana" w:hAnsi="Verdana"/>
        </w:rPr>
        <w:t>tahojen</w:t>
      </w:r>
      <w:r w:rsidR="00A0358A">
        <w:rPr>
          <w:rFonts w:ascii="Verdana" w:hAnsi="Verdana"/>
        </w:rPr>
        <w:t xml:space="preserve"> käytettävissä.</w:t>
      </w:r>
      <w:r w:rsidR="00806B68">
        <w:rPr>
          <w:rFonts w:ascii="Verdana" w:hAnsi="Verdana"/>
        </w:rPr>
        <w:t xml:space="preserve"> </w:t>
      </w:r>
      <w:r w:rsidR="009E1E4E">
        <w:rPr>
          <w:rFonts w:ascii="Verdana" w:hAnsi="Verdana"/>
        </w:rPr>
        <w:t>Opas tarjoaa t</w:t>
      </w:r>
      <w:r w:rsidR="00806B68">
        <w:rPr>
          <w:rFonts w:ascii="Verdana" w:hAnsi="Verdana"/>
        </w:rPr>
        <w:t>ietoa</w:t>
      </w:r>
      <w:r w:rsidR="009E1E4E">
        <w:rPr>
          <w:rFonts w:ascii="Verdana" w:hAnsi="Verdana"/>
        </w:rPr>
        <w:t>,</w:t>
      </w:r>
      <w:r w:rsidR="00806B68">
        <w:rPr>
          <w:rFonts w:ascii="Verdana" w:hAnsi="Verdana"/>
        </w:rPr>
        <w:t xml:space="preserve"> ja </w:t>
      </w:r>
      <w:r w:rsidR="009E1E4E">
        <w:rPr>
          <w:rFonts w:ascii="Verdana" w:hAnsi="Verdana"/>
        </w:rPr>
        <w:t>s</w:t>
      </w:r>
      <w:r w:rsidR="00806B68">
        <w:rPr>
          <w:rFonts w:ascii="Verdana" w:hAnsi="Verdana"/>
        </w:rPr>
        <w:t xml:space="preserve">amalla tuetaan mahdollisimman hyvän </w:t>
      </w:r>
      <w:r w:rsidR="001C6CE8">
        <w:rPr>
          <w:rFonts w:ascii="Verdana" w:hAnsi="Verdana"/>
        </w:rPr>
        <w:t xml:space="preserve">pistemateriaalin tuottamista. </w:t>
      </w:r>
      <w:r w:rsidR="00352524">
        <w:rPr>
          <w:rFonts w:ascii="Verdana" w:hAnsi="Verdana"/>
        </w:rPr>
        <w:t xml:space="preserve"> </w:t>
      </w:r>
    </w:p>
    <w:p w14:paraId="56BF2D2C" w14:textId="0901E646" w:rsidR="00DF7C55" w:rsidRPr="00DF7C55" w:rsidRDefault="00FE7EBC" w:rsidP="00DF7C5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hAnsi="Verdana"/>
        </w:rPr>
        <w:t xml:space="preserve">Syksyllä </w:t>
      </w:r>
      <w:r w:rsidR="00993E99">
        <w:rPr>
          <w:rFonts w:ascii="Verdana" w:hAnsi="Verdana"/>
        </w:rPr>
        <w:t xml:space="preserve">2019 </w:t>
      </w:r>
      <w:r w:rsidR="00306183">
        <w:rPr>
          <w:rFonts w:ascii="Verdana" w:hAnsi="Verdana"/>
        </w:rPr>
        <w:t>julkaistun Opi pistenuotteja -sivuston sisältö on saatu pistem</w:t>
      </w:r>
      <w:r w:rsidR="004F111B">
        <w:rPr>
          <w:rFonts w:ascii="Verdana" w:hAnsi="Verdana"/>
        </w:rPr>
        <w:t xml:space="preserve">uotoon ja se </w:t>
      </w:r>
      <w:r w:rsidR="00CF5E1E">
        <w:rPr>
          <w:rFonts w:ascii="Verdana" w:hAnsi="Verdana"/>
        </w:rPr>
        <w:t xml:space="preserve">on </w:t>
      </w:r>
      <w:r w:rsidR="004F111B">
        <w:rPr>
          <w:rFonts w:ascii="Verdana" w:hAnsi="Verdana"/>
        </w:rPr>
        <w:t xml:space="preserve">lainattavissa Celianetin kautta. </w:t>
      </w:r>
      <w:r w:rsidR="00C2013E">
        <w:rPr>
          <w:rFonts w:ascii="Verdana" w:hAnsi="Verdana"/>
        </w:rPr>
        <w:t>V</w:t>
      </w:r>
      <w:r w:rsidR="00033C12">
        <w:rPr>
          <w:rFonts w:ascii="Verdana" w:hAnsi="Verdana"/>
        </w:rPr>
        <w:t>uonna</w:t>
      </w:r>
      <w:r w:rsidR="00F67743">
        <w:rPr>
          <w:rFonts w:ascii="Verdana" w:hAnsi="Verdana"/>
        </w:rPr>
        <w:t xml:space="preserve"> 2021 Opi </w:t>
      </w:r>
      <w:r w:rsidR="00F67743" w:rsidRPr="00DF7C5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pistenuotteja -materiaalia on lainattu kolme </w:t>
      </w:r>
      <w:r w:rsidR="00A65A83" w:rsidRPr="00DF7C5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kappaletta. </w:t>
      </w:r>
    </w:p>
    <w:p w14:paraId="2A948CF3" w14:textId="77777777" w:rsidR="00DF7C55" w:rsidRPr="00DF7C55" w:rsidRDefault="00DF7C55" w:rsidP="00DF7C5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59120DCE" w14:textId="7F34E079" w:rsidR="008C0D43" w:rsidRPr="00DF7C55" w:rsidRDefault="00B76F81" w:rsidP="00DF7C5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DF7C5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Näkövammaisten kirjastoa koskevaa lakia uudistetaan. Tähän liittyen Braille-</w:t>
      </w:r>
      <w:r w:rsidR="00494E37" w:rsidRPr="00DF7C5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neuvottelukunnan puheenjohtaja </w:t>
      </w:r>
      <w:r w:rsidR="00064DB2" w:rsidRPr="00DF7C5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osallistui </w:t>
      </w:r>
      <w:r w:rsidR="000E5F1D" w:rsidRPr="00DF7C5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kuulemistilaisuuteen </w:t>
      </w:r>
      <w:r w:rsidR="00064DB2" w:rsidRPr="00DF7C5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lakiuudistusta valmisteleva</w:t>
      </w:r>
      <w:r w:rsidR="00103B87" w:rsidRPr="00DF7C55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ssa</w:t>
      </w:r>
      <w:r w:rsidR="00064DB2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työryhmä</w:t>
      </w:r>
      <w:r w:rsidR="00103B87" w:rsidRPr="00DF7C55">
        <w:rPr>
          <w:rFonts w:ascii="Verdana" w:eastAsia="Times New Roman" w:hAnsi="Verdana" w:cs="Times New Roman"/>
          <w:sz w:val="24"/>
          <w:szCs w:val="24"/>
          <w:lang w:eastAsia="fi-FI"/>
        </w:rPr>
        <w:t>ssä</w:t>
      </w:r>
      <w:r w:rsidR="00E05732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kesäkuussa 2021</w:t>
      </w:r>
      <w:r w:rsidR="00D324DF" w:rsidRPr="00DF7C55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3144B8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401358" w:rsidRPr="00DF7C55">
        <w:rPr>
          <w:rFonts w:ascii="Verdana" w:eastAsia="Times New Roman" w:hAnsi="Verdana" w:cs="Times New Roman"/>
          <w:sz w:val="24"/>
          <w:szCs w:val="24"/>
          <w:lang w:eastAsia="fi-FI"/>
        </w:rPr>
        <w:t>Neuvottelukunnassa käydyn</w:t>
      </w:r>
      <w:r w:rsidR="001311DB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alustavan</w:t>
      </w:r>
      <w:r w:rsidR="00401358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keskustelun pohjalta</w:t>
      </w:r>
      <w:r w:rsidR="00446A54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nostettiin esiin </w:t>
      </w:r>
      <w:r w:rsidR="00606103" w:rsidRPr="00DF7C55">
        <w:rPr>
          <w:rFonts w:ascii="Verdana" w:eastAsia="Times New Roman" w:hAnsi="Verdana" w:cs="Times New Roman"/>
          <w:sz w:val="24"/>
          <w:szCs w:val="24"/>
          <w:lang w:eastAsia="fi-FI"/>
        </w:rPr>
        <w:t>piste- ja</w:t>
      </w:r>
      <w:r w:rsidR="00220F5B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taktiiliaineistoihin liittyvät asiat</w:t>
      </w:r>
      <w:r w:rsidR="001F386F" w:rsidRPr="00DF7C55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B83B33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Nykyisen lain maininnat äänikirjamateriaaleista ym. yleiset näkövammaisopetuksen asiat voitaisiin </w:t>
      </w:r>
      <w:r w:rsidR="00362189" w:rsidRPr="00DF7C55">
        <w:rPr>
          <w:rFonts w:ascii="Verdana" w:eastAsia="Times New Roman" w:hAnsi="Verdana" w:cs="Times New Roman"/>
          <w:sz w:val="24"/>
          <w:szCs w:val="24"/>
          <w:lang w:eastAsia="fi-FI"/>
        </w:rPr>
        <w:t>jättää vähemmälle, ehkä jopa karsia neuvottelukunnan tehtävistä</w:t>
      </w:r>
      <w:r w:rsidR="00550151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, koska niiden asiantuntemusta on muualla. </w:t>
      </w:r>
      <w:r w:rsidR="00670DBC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Ehdotus </w:t>
      </w:r>
      <w:r w:rsidR="002F64D7" w:rsidRPr="00DF7C55">
        <w:rPr>
          <w:rFonts w:ascii="Verdana" w:eastAsia="Times New Roman" w:hAnsi="Verdana" w:cs="Times New Roman"/>
          <w:sz w:val="24"/>
          <w:szCs w:val="24"/>
          <w:lang w:eastAsia="fi-FI"/>
        </w:rPr>
        <w:t>sai kannatusta työryhmässä.</w:t>
      </w:r>
      <w:r w:rsidR="00BE652D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Seurataan lakiuudistuksen etenemistä vuonna 2022. </w:t>
      </w:r>
      <w:r w:rsidR="00712A61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84465D" w:rsidRPr="00DF7C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</w:p>
    <w:p w14:paraId="6D4049F7" w14:textId="77777777" w:rsidR="008C0D43" w:rsidRDefault="008C0D43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</w:p>
    <w:p w14:paraId="5A5146DB" w14:textId="2A87C693" w:rsidR="00D676D6" w:rsidRDefault="00D676D6" w:rsidP="00DF7C55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Pohjoismainen Braille-neuvottelukuntien kokous</w:t>
      </w:r>
    </w:p>
    <w:p w14:paraId="35D9C919" w14:textId="77777777" w:rsidR="00D676D6" w:rsidRDefault="00D676D6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</w:p>
    <w:p w14:paraId="1C2150BC" w14:textId="0697D6D2" w:rsidR="00F74C74" w:rsidRDefault="007C5FA5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  <w:r w:rsidRPr="00DF7C55">
        <w:rPr>
          <w:rFonts w:ascii="Verdana" w:hAnsi="Verdana"/>
          <w:sz w:val="24"/>
          <w:szCs w:val="24"/>
        </w:rPr>
        <w:lastRenderedPageBreak/>
        <w:t xml:space="preserve">Pohjoismaisten </w:t>
      </w:r>
      <w:r w:rsidR="00EE663C" w:rsidRPr="00DF7C55">
        <w:rPr>
          <w:rFonts w:ascii="Verdana" w:hAnsi="Verdana"/>
          <w:sz w:val="24"/>
          <w:szCs w:val="24"/>
        </w:rPr>
        <w:t>Braille-</w:t>
      </w:r>
      <w:r w:rsidRPr="00DF7C55">
        <w:rPr>
          <w:rFonts w:ascii="Verdana" w:hAnsi="Verdana"/>
          <w:sz w:val="24"/>
          <w:szCs w:val="24"/>
        </w:rPr>
        <w:t xml:space="preserve">neuvottelukuntien </w:t>
      </w:r>
      <w:r w:rsidR="00B304A2" w:rsidRPr="00DF7C55">
        <w:rPr>
          <w:rFonts w:ascii="Verdana" w:hAnsi="Verdana"/>
          <w:sz w:val="24"/>
          <w:szCs w:val="24"/>
        </w:rPr>
        <w:t>kokouksen järjestä</w:t>
      </w:r>
      <w:r w:rsidR="00F311C7" w:rsidRPr="00DF7C55">
        <w:rPr>
          <w:rFonts w:ascii="Verdana" w:hAnsi="Verdana"/>
          <w:sz w:val="24"/>
          <w:szCs w:val="24"/>
        </w:rPr>
        <w:t>misestä vastasi Tanska</w:t>
      </w:r>
      <w:r w:rsidR="00B304A2" w:rsidRPr="00DF7C55">
        <w:rPr>
          <w:rFonts w:ascii="Verdana" w:hAnsi="Verdana"/>
          <w:sz w:val="24"/>
          <w:szCs w:val="24"/>
        </w:rPr>
        <w:t>. Kokous toteutettiin</w:t>
      </w:r>
      <w:r w:rsidR="00F311C7" w:rsidRPr="00DF7C55">
        <w:rPr>
          <w:rFonts w:ascii="Verdana" w:hAnsi="Verdana"/>
          <w:sz w:val="24"/>
          <w:szCs w:val="24"/>
        </w:rPr>
        <w:t xml:space="preserve"> </w:t>
      </w:r>
      <w:r w:rsidR="001D150B" w:rsidRPr="00DF7C55">
        <w:rPr>
          <w:rFonts w:ascii="Verdana" w:hAnsi="Verdana"/>
          <w:sz w:val="24"/>
          <w:szCs w:val="24"/>
        </w:rPr>
        <w:t>hybridikokouksena</w:t>
      </w:r>
      <w:r w:rsidR="00FC28F4" w:rsidRPr="00DF7C55">
        <w:rPr>
          <w:rFonts w:ascii="Verdana" w:hAnsi="Verdana"/>
          <w:sz w:val="24"/>
          <w:szCs w:val="24"/>
        </w:rPr>
        <w:t xml:space="preserve"> 28</w:t>
      </w:r>
      <w:r w:rsidR="00453474">
        <w:rPr>
          <w:rFonts w:ascii="Verdana" w:hAnsi="Verdana"/>
          <w:sz w:val="24"/>
          <w:szCs w:val="24"/>
        </w:rPr>
        <w:t>.</w:t>
      </w:r>
      <w:r w:rsidR="00FC28F4" w:rsidRPr="00DF7C55">
        <w:rPr>
          <w:rFonts w:ascii="Verdana" w:hAnsi="Verdana"/>
          <w:sz w:val="24"/>
          <w:szCs w:val="24"/>
        </w:rPr>
        <w:t>-29.10.2021</w:t>
      </w:r>
      <w:r w:rsidR="001D150B" w:rsidRPr="00DF7C55">
        <w:rPr>
          <w:rFonts w:ascii="Verdana" w:hAnsi="Verdana"/>
          <w:sz w:val="24"/>
          <w:szCs w:val="24"/>
        </w:rPr>
        <w:t>. Suomi ja Islanti osallistui</w:t>
      </w:r>
      <w:r w:rsidR="009B5FEE" w:rsidRPr="00DF7C55">
        <w:rPr>
          <w:rFonts w:ascii="Verdana" w:hAnsi="Verdana"/>
          <w:sz w:val="24"/>
          <w:szCs w:val="24"/>
        </w:rPr>
        <w:t>vat</w:t>
      </w:r>
      <w:r w:rsidR="001D150B" w:rsidRPr="00DF7C55">
        <w:rPr>
          <w:rFonts w:ascii="Verdana" w:hAnsi="Verdana"/>
          <w:sz w:val="24"/>
          <w:szCs w:val="24"/>
        </w:rPr>
        <w:t xml:space="preserve"> etäyhteyksin ja </w:t>
      </w:r>
      <w:r w:rsidR="00F0599A" w:rsidRPr="00DF7C55">
        <w:rPr>
          <w:rFonts w:ascii="Verdana" w:hAnsi="Verdana"/>
          <w:sz w:val="24"/>
          <w:szCs w:val="24"/>
        </w:rPr>
        <w:t>muut matkustivat paikan päälle Tanskaan</w:t>
      </w:r>
      <w:r w:rsidR="00B304A2" w:rsidRPr="00DF7C55">
        <w:rPr>
          <w:rFonts w:ascii="Verdana" w:hAnsi="Verdana"/>
          <w:sz w:val="24"/>
          <w:szCs w:val="24"/>
        </w:rPr>
        <w:t xml:space="preserve">.  </w:t>
      </w:r>
      <w:r w:rsidR="00A86C28" w:rsidRPr="00DF7C55">
        <w:rPr>
          <w:rFonts w:ascii="Verdana" w:hAnsi="Verdana"/>
          <w:sz w:val="24"/>
          <w:szCs w:val="24"/>
        </w:rPr>
        <w:t xml:space="preserve">Osallistujia oli kaikista pohjoismaista, tällä kerralla myös Islannista. </w:t>
      </w:r>
      <w:r w:rsidR="00F74C74" w:rsidRPr="00DF7C55">
        <w:rPr>
          <w:rFonts w:ascii="Verdana" w:hAnsi="Verdana"/>
          <w:sz w:val="24"/>
          <w:szCs w:val="24"/>
        </w:rPr>
        <w:t>Suomesta kokoukseen osallistuivat Essi Aura, Marjo Kauttonen, Eeva-Liisa Koskinen</w:t>
      </w:r>
      <w:r w:rsidR="00C358C1">
        <w:rPr>
          <w:rFonts w:ascii="Verdana" w:hAnsi="Verdana"/>
          <w:sz w:val="24"/>
          <w:szCs w:val="24"/>
        </w:rPr>
        <w:t>, Tuija Piili-Jokinen</w:t>
      </w:r>
      <w:r w:rsidR="00F74C74" w:rsidRPr="00DF7C55">
        <w:rPr>
          <w:rFonts w:ascii="Verdana" w:hAnsi="Verdana"/>
          <w:sz w:val="24"/>
          <w:szCs w:val="24"/>
        </w:rPr>
        <w:t xml:space="preserve"> ja Maria v. Rutenberg.</w:t>
      </w:r>
      <w:r w:rsidR="00320D37">
        <w:rPr>
          <w:rFonts w:ascii="Verdana" w:hAnsi="Verdana"/>
          <w:sz w:val="24"/>
          <w:szCs w:val="24"/>
        </w:rPr>
        <w:t xml:space="preserve"> </w:t>
      </w:r>
      <w:r w:rsidR="005971A6">
        <w:rPr>
          <w:rFonts w:ascii="Verdana" w:hAnsi="Verdana"/>
          <w:sz w:val="24"/>
          <w:szCs w:val="24"/>
        </w:rPr>
        <w:t xml:space="preserve">Eri maissa työskennellään hyvin </w:t>
      </w:r>
      <w:r w:rsidR="00D64154">
        <w:rPr>
          <w:rFonts w:ascii="Verdana" w:hAnsi="Verdana"/>
          <w:sz w:val="24"/>
          <w:szCs w:val="24"/>
        </w:rPr>
        <w:t xml:space="preserve">samaan tapaan ja haasteetkin ovat samankaltaisia. Siksi </w:t>
      </w:r>
      <w:r w:rsidR="00502918">
        <w:rPr>
          <w:rFonts w:ascii="Verdana" w:hAnsi="Verdana"/>
          <w:sz w:val="24"/>
          <w:szCs w:val="24"/>
        </w:rPr>
        <w:t xml:space="preserve">yhteinen keskustelu ja tiedon jakaminen on tärkeää. </w:t>
      </w:r>
    </w:p>
    <w:p w14:paraId="54905B86" w14:textId="77777777" w:rsidR="00991534" w:rsidRDefault="00991534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</w:p>
    <w:p w14:paraId="66467BEA" w14:textId="77777777" w:rsidR="0020112F" w:rsidRPr="0020112F" w:rsidRDefault="0020112F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  <w:r w:rsidRPr="0020112F"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  <w:t>Muut matkat ja seminaarit</w:t>
      </w:r>
    </w:p>
    <w:p w14:paraId="4D2CA101" w14:textId="5EB8D4DF" w:rsidR="00405A73" w:rsidRPr="0020112F" w:rsidRDefault="00B820F6" w:rsidP="0020112F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Huhtikuun lopussa </w:t>
      </w:r>
      <w:r w:rsidR="00C6385D">
        <w:rPr>
          <w:rFonts w:ascii="Verdana" w:hAnsi="Verdana"/>
          <w:sz w:val="24"/>
          <w:szCs w:val="24"/>
        </w:rPr>
        <w:t>29</w:t>
      </w:r>
      <w:r w:rsidR="00453474">
        <w:rPr>
          <w:rFonts w:ascii="Verdana" w:hAnsi="Verdana"/>
          <w:sz w:val="24"/>
          <w:szCs w:val="24"/>
        </w:rPr>
        <w:t>.</w:t>
      </w:r>
      <w:r w:rsidR="00C6385D">
        <w:rPr>
          <w:rFonts w:ascii="Verdana" w:hAnsi="Verdana"/>
          <w:sz w:val="24"/>
          <w:szCs w:val="24"/>
        </w:rPr>
        <w:t>-30.4.</w:t>
      </w:r>
      <w:r w:rsidR="00B71CF9">
        <w:rPr>
          <w:rFonts w:ascii="Verdana" w:hAnsi="Verdana"/>
          <w:sz w:val="24"/>
          <w:szCs w:val="24"/>
        </w:rPr>
        <w:t>2021</w:t>
      </w:r>
      <w:r w:rsidR="00C6385D">
        <w:rPr>
          <w:rFonts w:ascii="Verdana" w:hAnsi="Verdana"/>
          <w:sz w:val="24"/>
          <w:szCs w:val="24"/>
        </w:rPr>
        <w:t xml:space="preserve"> osallistuttiin </w:t>
      </w:r>
      <w:r w:rsidR="009477B1">
        <w:rPr>
          <w:rFonts w:ascii="Verdana" w:hAnsi="Verdana"/>
          <w:sz w:val="24"/>
          <w:szCs w:val="24"/>
        </w:rPr>
        <w:t xml:space="preserve">joka </w:t>
      </w:r>
      <w:r w:rsidR="00453474">
        <w:rPr>
          <w:rFonts w:ascii="Verdana" w:hAnsi="Verdana"/>
          <w:sz w:val="24"/>
          <w:szCs w:val="24"/>
        </w:rPr>
        <w:t>neljäs</w:t>
      </w:r>
      <w:r w:rsidR="009477B1">
        <w:rPr>
          <w:rFonts w:ascii="Verdana" w:hAnsi="Verdana"/>
          <w:sz w:val="24"/>
          <w:szCs w:val="24"/>
        </w:rPr>
        <w:t xml:space="preserve"> vuosi järjestettävään </w:t>
      </w:r>
      <w:r w:rsidR="00EA091C">
        <w:rPr>
          <w:rFonts w:ascii="Verdana" w:hAnsi="Verdana"/>
          <w:sz w:val="24"/>
          <w:szCs w:val="24"/>
        </w:rPr>
        <w:t>Tactile Reading -konferenssi</w:t>
      </w:r>
      <w:r w:rsidR="00895627">
        <w:rPr>
          <w:rFonts w:ascii="Verdana" w:hAnsi="Verdana"/>
          <w:sz w:val="24"/>
          <w:szCs w:val="24"/>
        </w:rPr>
        <w:t>in</w:t>
      </w:r>
      <w:r w:rsidR="00D822AD">
        <w:rPr>
          <w:rFonts w:ascii="Verdana" w:hAnsi="Verdana"/>
          <w:sz w:val="24"/>
          <w:szCs w:val="24"/>
        </w:rPr>
        <w:t>.</w:t>
      </w:r>
      <w:r w:rsidR="00A61207">
        <w:rPr>
          <w:rFonts w:ascii="Verdana" w:hAnsi="Verdana"/>
          <w:sz w:val="24"/>
          <w:szCs w:val="24"/>
        </w:rPr>
        <w:t xml:space="preserve"> Se toteutettiin etäyhteyksin</w:t>
      </w:r>
      <w:r w:rsidR="0013683B">
        <w:rPr>
          <w:rFonts w:ascii="Verdana" w:hAnsi="Verdana"/>
          <w:sz w:val="24"/>
          <w:szCs w:val="24"/>
        </w:rPr>
        <w:t>.</w:t>
      </w:r>
      <w:r w:rsidR="00D822AD">
        <w:rPr>
          <w:rFonts w:ascii="Verdana" w:hAnsi="Verdana"/>
          <w:sz w:val="24"/>
          <w:szCs w:val="24"/>
        </w:rPr>
        <w:t xml:space="preserve"> Ohjelma sisälsi </w:t>
      </w:r>
      <w:r w:rsidR="001D1093">
        <w:rPr>
          <w:rFonts w:ascii="Verdana" w:hAnsi="Verdana"/>
          <w:sz w:val="24"/>
          <w:szCs w:val="24"/>
        </w:rPr>
        <w:t>useita rinnakkaisia esityksiä</w:t>
      </w:r>
      <w:r w:rsidR="0013683B">
        <w:rPr>
          <w:rFonts w:ascii="Verdana" w:hAnsi="Verdana"/>
          <w:sz w:val="24"/>
          <w:szCs w:val="24"/>
        </w:rPr>
        <w:t xml:space="preserve"> ja näyttelyitä</w:t>
      </w:r>
      <w:r w:rsidR="00EB092B">
        <w:rPr>
          <w:rFonts w:ascii="Verdana" w:hAnsi="Verdana"/>
          <w:sz w:val="24"/>
          <w:szCs w:val="24"/>
        </w:rPr>
        <w:t xml:space="preserve">, joita osallistujien oli mahdollista katsoa myös jälkikäteen. </w:t>
      </w:r>
      <w:r w:rsidR="00A10EF9">
        <w:rPr>
          <w:rFonts w:ascii="Verdana" w:hAnsi="Verdana"/>
          <w:sz w:val="24"/>
          <w:szCs w:val="24"/>
        </w:rPr>
        <w:t>Ohjelma oli kiinnostava ja monipuolinen.</w:t>
      </w:r>
      <w:r w:rsidR="00D32537">
        <w:rPr>
          <w:rFonts w:ascii="Verdana" w:hAnsi="Verdana"/>
          <w:sz w:val="24"/>
          <w:szCs w:val="24"/>
        </w:rPr>
        <w:t xml:space="preserve"> </w:t>
      </w:r>
      <w:r w:rsidR="00E43BD2">
        <w:rPr>
          <w:rFonts w:ascii="Verdana" w:hAnsi="Verdana"/>
          <w:sz w:val="24"/>
          <w:szCs w:val="24"/>
        </w:rPr>
        <w:t xml:space="preserve">Monenlaisia kokeiluja </w:t>
      </w:r>
      <w:r w:rsidR="009738FA">
        <w:rPr>
          <w:rFonts w:ascii="Verdana" w:hAnsi="Verdana"/>
          <w:sz w:val="24"/>
          <w:szCs w:val="24"/>
        </w:rPr>
        <w:t xml:space="preserve">ja kehitelmiä on erityisesti tietotekniikan saralla. </w:t>
      </w:r>
      <w:r w:rsidR="00C3073D">
        <w:rPr>
          <w:rFonts w:ascii="Verdana" w:hAnsi="Verdana"/>
          <w:sz w:val="24"/>
          <w:szCs w:val="24"/>
        </w:rPr>
        <w:t>Niiden todelli</w:t>
      </w:r>
      <w:r w:rsidR="004B45E7">
        <w:rPr>
          <w:rFonts w:ascii="Verdana" w:hAnsi="Verdana"/>
          <w:sz w:val="24"/>
          <w:szCs w:val="24"/>
        </w:rPr>
        <w:t>set</w:t>
      </w:r>
      <w:r w:rsidR="00C3073D">
        <w:rPr>
          <w:rFonts w:ascii="Verdana" w:hAnsi="Verdana"/>
          <w:sz w:val="24"/>
          <w:szCs w:val="24"/>
        </w:rPr>
        <w:t xml:space="preserve"> käyttö</w:t>
      </w:r>
      <w:r w:rsidR="004B45E7">
        <w:rPr>
          <w:rFonts w:ascii="Verdana" w:hAnsi="Verdana"/>
          <w:sz w:val="24"/>
          <w:szCs w:val="24"/>
        </w:rPr>
        <w:t>mahdollisuudet</w:t>
      </w:r>
      <w:r w:rsidR="00C3073D">
        <w:rPr>
          <w:rFonts w:ascii="Verdana" w:hAnsi="Verdana"/>
          <w:sz w:val="24"/>
          <w:szCs w:val="24"/>
        </w:rPr>
        <w:t xml:space="preserve"> näkövammaisten</w:t>
      </w:r>
      <w:r w:rsidR="003C2456">
        <w:rPr>
          <w:rFonts w:ascii="Verdana" w:hAnsi="Verdana"/>
          <w:sz w:val="24"/>
          <w:szCs w:val="24"/>
        </w:rPr>
        <w:t xml:space="preserve"> </w:t>
      </w:r>
      <w:r w:rsidR="006631E9">
        <w:rPr>
          <w:rFonts w:ascii="Verdana" w:hAnsi="Verdana"/>
          <w:sz w:val="24"/>
          <w:szCs w:val="24"/>
        </w:rPr>
        <w:t>ihmisten arkielämässä</w:t>
      </w:r>
      <w:r w:rsidR="003C2456">
        <w:rPr>
          <w:rFonts w:ascii="Verdana" w:hAnsi="Verdana"/>
          <w:sz w:val="24"/>
          <w:szCs w:val="24"/>
        </w:rPr>
        <w:t xml:space="preserve"> </w:t>
      </w:r>
      <w:r w:rsidR="004B45E7">
        <w:rPr>
          <w:rFonts w:ascii="Verdana" w:hAnsi="Verdana"/>
          <w:sz w:val="24"/>
          <w:szCs w:val="24"/>
        </w:rPr>
        <w:t>jä</w:t>
      </w:r>
      <w:r w:rsidR="004A28CC">
        <w:rPr>
          <w:rFonts w:ascii="Verdana" w:hAnsi="Verdana"/>
          <w:sz w:val="24"/>
          <w:szCs w:val="24"/>
        </w:rPr>
        <w:t>ivät mietityttämään.</w:t>
      </w:r>
      <w:r w:rsidR="00A10EF9">
        <w:rPr>
          <w:rFonts w:ascii="Verdana" w:hAnsi="Verdana"/>
          <w:sz w:val="24"/>
          <w:szCs w:val="24"/>
        </w:rPr>
        <w:t xml:space="preserve"> </w:t>
      </w:r>
      <w:r w:rsidR="003314FD">
        <w:rPr>
          <w:rFonts w:ascii="Verdana" w:hAnsi="Verdana"/>
          <w:sz w:val="24"/>
          <w:szCs w:val="24"/>
        </w:rPr>
        <w:t xml:space="preserve">Konferenssiin osallistuivat </w:t>
      </w:r>
      <w:r w:rsidR="003B5FE7">
        <w:rPr>
          <w:rFonts w:ascii="Verdana" w:hAnsi="Verdana"/>
          <w:sz w:val="24"/>
          <w:szCs w:val="24"/>
        </w:rPr>
        <w:t xml:space="preserve">Essi Aura, </w:t>
      </w:r>
      <w:r w:rsidR="00CC134C">
        <w:rPr>
          <w:rFonts w:ascii="Verdana" w:hAnsi="Verdana"/>
          <w:sz w:val="24"/>
          <w:szCs w:val="24"/>
        </w:rPr>
        <w:t xml:space="preserve">Lauri Kannas, </w:t>
      </w:r>
      <w:r w:rsidR="003B5FE7">
        <w:rPr>
          <w:rFonts w:ascii="Verdana" w:hAnsi="Verdana"/>
          <w:sz w:val="24"/>
          <w:szCs w:val="24"/>
        </w:rPr>
        <w:t>Marjo Kauttonen, Eeva-Liisa Koskinen, Tuija Piili-Jokinen</w:t>
      </w:r>
      <w:r w:rsidR="00CC134C">
        <w:rPr>
          <w:rFonts w:ascii="Verdana" w:hAnsi="Verdana"/>
          <w:sz w:val="24"/>
          <w:szCs w:val="24"/>
        </w:rPr>
        <w:t xml:space="preserve"> ja</w:t>
      </w:r>
      <w:r w:rsidR="004F2FBB">
        <w:rPr>
          <w:rFonts w:ascii="Verdana" w:hAnsi="Verdana"/>
          <w:sz w:val="24"/>
          <w:szCs w:val="24"/>
        </w:rPr>
        <w:t xml:space="preserve"> Maria Rutenberg.</w:t>
      </w:r>
      <w:r w:rsidR="00CC5A90">
        <w:rPr>
          <w:rFonts w:ascii="Verdana" w:hAnsi="Verdana"/>
          <w:sz w:val="24"/>
          <w:szCs w:val="24"/>
        </w:rPr>
        <w:t xml:space="preserve"> </w:t>
      </w:r>
      <w:r w:rsidR="005F0315">
        <w:rPr>
          <w:rFonts w:ascii="Verdana" w:hAnsi="Verdana"/>
          <w:sz w:val="24"/>
          <w:szCs w:val="24"/>
        </w:rPr>
        <w:t xml:space="preserve"> </w:t>
      </w:r>
    </w:p>
    <w:sectPr w:rsidR="00405A73" w:rsidRPr="00201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0B22" w14:textId="77777777" w:rsidR="001D2181" w:rsidRDefault="001D2181" w:rsidP="00216D5E">
      <w:pPr>
        <w:spacing w:after="0" w:line="240" w:lineRule="auto"/>
      </w:pPr>
      <w:r>
        <w:separator/>
      </w:r>
    </w:p>
  </w:endnote>
  <w:endnote w:type="continuationSeparator" w:id="0">
    <w:p w14:paraId="5E842143" w14:textId="77777777" w:rsidR="001D2181" w:rsidRDefault="001D2181" w:rsidP="002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A6F2" w14:textId="77777777" w:rsidR="001120B6" w:rsidRDefault="001120B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62BB" w14:textId="77777777" w:rsidR="001120B6" w:rsidRDefault="001120B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D707" w14:textId="77777777" w:rsidR="001120B6" w:rsidRDefault="001120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6250" w14:textId="77777777" w:rsidR="001D2181" w:rsidRDefault="001D2181" w:rsidP="00216D5E">
      <w:pPr>
        <w:spacing w:after="0" w:line="240" w:lineRule="auto"/>
      </w:pPr>
      <w:r>
        <w:separator/>
      </w:r>
    </w:p>
  </w:footnote>
  <w:footnote w:type="continuationSeparator" w:id="0">
    <w:p w14:paraId="4FEDB09B" w14:textId="77777777" w:rsidR="001D2181" w:rsidRDefault="001D2181" w:rsidP="002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71A9" w14:textId="77777777" w:rsidR="001120B6" w:rsidRDefault="001120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FD67" w14:textId="77777777" w:rsidR="006B26E1" w:rsidRDefault="00216D5E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 w:rsidRPr="00216D5E">
      <w:rPr>
        <w:color w:val="17365D" w:themeColor="text2" w:themeShade="BF"/>
        <w:sz w:val="24"/>
        <w:szCs w:val="24"/>
      </w:rPr>
      <w:t>Braille-neuvottelukunta</w:t>
    </w:r>
  </w:p>
  <w:p w14:paraId="4333399A" w14:textId="77777777" w:rsidR="00216D5E" w:rsidRPr="00216D5E" w:rsidRDefault="001120B6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>
      <w:rPr>
        <w:color w:val="17365D" w:themeColor="text2" w:themeShade="BF"/>
        <w:sz w:val="24"/>
        <w:szCs w:val="24"/>
      </w:rPr>
      <w:t>22</w:t>
    </w:r>
    <w:r w:rsidR="006B26E1">
      <w:rPr>
        <w:color w:val="17365D" w:themeColor="text2" w:themeShade="BF"/>
        <w:sz w:val="24"/>
        <w:szCs w:val="24"/>
      </w:rPr>
      <w:t>.</w:t>
    </w:r>
    <w:r w:rsidR="003A5C9F"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t>.2020</w:t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  <w:t xml:space="preserve">Sivu </w:t>
    </w:r>
    <w:r w:rsidR="00216D5E" w:rsidRPr="00216D5E">
      <w:rPr>
        <w:color w:val="17365D" w:themeColor="text2" w:themeShade="BF"/>
        <w:sz w:val="24"/>
        <w:szCs w:val="24"/>
      </w:rPr>
      <w:fldChar w:fldCharType="begin"/>
    </w:r>
    <w:r w:rsidR="00216D5E" w:rsidRPr="00216D5E">
      <w:rPr>
        <w:color w:val="17365D" w:themeColor="text2" w:themeShade="BF"/>
        <w:sz w:val="24"/>
        <w:szCs w:val="24"/>
      </w:rPr>
      <w:instrText>PAGE   \* MERGEFORMAT</w:instrText>
    </w:r>
    <w:r w:rsidR="00216D5E" w:rsidRPr="00216D5E">
      <w:rPr>
        <w:color w:val="17365D" w:themeColor="text2" w:themeShade="BF"/>
        <w:sz w:val="24"/>
        <w:szCs w:val="24"/>
      </w:rPr>
      <w:fldChar w:fldCharType="separate"/>
    </w:r>
    <w:r w:rsidR="004A533A">
      <w:rPr>
        <w:noProof/>
        <w:color w:val="17365D" w:themeColor="text2" w:themeShade="BF"/>
        <w:sz w:val="24"/>
        <w:szCs w:val="24"/>
      </w:rPr>
      <w:t>3</w:t>
    </w:r>
    <w:r w:rsidR="00216D5E" w:rsidRPr="00216D5E">
      <w:rPr>
        <w:color w:val="17365D" w:themeColor="text2" w:themeShade="BF"/>
        <w:sz w:val="24"/>
        <w:szCs w:val="24"/>
      </w:rPr>
      <w:fldChar w:fldCharType="end"/>
    </w:r>
  </w:p>
  <w:p w14:paraId="1F35930D" w14:textId="77777777" w:rsidR="00216D5E" w:rsidRDefault="00216D5E" w:rsidP="00216D5E">
    <w:pPr>
      <w:pStyle w:val="Yltunniste"/>
      <w:tabs>
        <w:tab w:val="left" w:pos="4237"/>
      </w:tabs>
      <w:jc w:val="center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  <w:lang w:eastAsia="fi-FI"/>
      </w:rPr>
      <w:drawing>
        <wp:inline distT="0" distB="0" distL="0" distR="0" wp14:anchorId="516BF96A" wp14:editId="364C3AF0">
          <wp:extent cx="2084832" cy="1234440"/>
          <wp:effectExtent l="0" t="0" r="0" b="3810"/>
          <wp:docPr id="1" name="Kuva 1" descr="Tumman sininen ympyrä, jonka keskellä on teksti Braille-neuvottelukunta." title="Braille-neuvottelu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ille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725D9" w14:textId="77777777" w:rsidR="00216D5E" w:rsidRDefault="00216D5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B51D" w14:textId="77777777" w:rsidR="001120B6" w:rsidRDefault="001120B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1D"/>
    <w:rsid w:val="00012ECC"/>
    <w:rsid w:val="000221EF"/>
    <w:rsid w:val="00024EA1"/>
    <w:rsid w:val="00033C12"/>
    <w:rsid w:val="00042980"/>
    <w:rsid w:val="00057E45"/>
    <w:rsid w:val="00063E19"/>
    <w:rsid w:val="00064DB2"/>
    <w:rsid w:val="0008117D"/>
    <w:rsid w:val="000854F5"/>
    <w:rsid w:val="000A0720"/>
    <w:rsid w:val="000B16E1"/>
    <w:rsid w:val="000C0FE1"/>
    <w:rsid w:val="000C6FA0"/>
    <w:rsid w:val="000E5F1D"/>
    <w:rsid w:val="000F5C71"/>
    <w:rsid w:val="000F7545"/>
    <w:rsid w:val="00101EFC"/>
    <w:rsid w:val="00103B87"/>
    <w:rsid w:val="001053D2"/>
    <w:rsid w:val="00107BEA"/>
    <w:rsid w:val="001120B6"/>
    <w:rsid w:val="0011366E"/>
    <w:rsid w:val="001311DB"/>
    <w:rsid w:val="00132BF0"/>
    <w:rsid w:val="001356FA"/>
    <w:rsid w:val="0013683B"/>
    <w:rsid w:val="0014210E"/>
    <w:rsid w:val="00145EA7"/>
    <w:rsid w:val="00152011"/>
    <w:rsid w:val="00175E77"/>
    <w:rsid w:val="0017723C"/>
    <w:rsid w:val="00186A1A"/>
    <w:rsid w:val="001934CB"/>
    <w:rsid w:val="001B44E4"/>
    <w:rsid w:val="001C6CE8"/>
    <w:rsid w:val="001D1093"/>
    <w:rsid w:val="001D150B"/>
    <w:rsid w:val="001D2075"/>
    <w:rsid w:val="001D2181"/>
    <w:rsid w:val="001D4A88"/>
    <w:rsid w:val="001F386F"/>
    <w:rsid w:val="0020112F"/>
    <w:rsid w:val="00206D4C"/>
    <w:rsid w:val="002152BA"/>
    <w:rsid w:val="00216D5E"/>
    <w:rsid w:val="00220F11"/>
    <w:rsid w:val="00220F5B"/>
    <w:rsid w:val="00254406"/>
    <w:rsid w:val="00261BBC"/>
    <w:rsid w:val="002753D3"/>
    <w:rsid w:val="00291FF4"/>
    <w:rsid w:val="0029200C"/>
    <w:rsid w:val="0029509E"/>
    <w:rsid w:val="002A29CE"/>
    <w:rsid w:val="002B6AF2"/>
    <w:rsid w:val="002C1E8E"/>
    <w:rsid w:val="002C42B6"/>
    <w:rsid w:val="002D7633"/>
    <w:rsid w:val="002F2BD2"/>
    <w:rsid w:val="002F64D7"/>
    <w:rsid w:val="003043B2"/>
    <w:rsid w:val="0030531E"/>
    <w:rsid w:val="00306183"/>
    <w:rsid w:val="00312F0F"/>
    <w:rsid w:val="003144B8"/>
    <w:rsid w:val="00320D37"/>
    <w:rsid w:val="00327835"/>
    <w:rsid w:val="003314FD"/>
    <w:rsid w:val="00340BC7"/>
    <w:rsid w:val="003415A1"/>
    <w:rsid w:val="00347D55"/>
    <w:rsid w:val="0035139C"/>
    <w:rsid w:val="00352524"/>
    <w:rsid w:val="00362189"/>
    <w:rsid w:val="00365696"/>
    <w:rsid w:val="003730B4"/>
    <w:rsid w:val="003747B2"/>
    <w:rsid w:val="00374EA1"/>
    <w:rsid w:val="003751F3"/>
    <w:rsid w:val="00381C4B"/>
    <w:rsid w:val="003862A6"/>
    <w:rsid w:val="003A5C9F"/>
    <w:rsid w:val="003B36D5"/>
    <w:rsid w:val="003B5FE7"/>
    <w:rsid w:val="003B78CD"/>
    <w:rsid w:val="003C2456"/>
    <w:rsid w:val="003D7599"/>
    <w:rsid w:val="00401358"/>
    <w:rsid w:val="00405A73"/>
    <w:rsid w:val="00430F07"/>
    <w:rsid w:val="00431153"/>
    <w:rsid w:val="00441F8C"/>
    <w:rsid w:val="00446A54"/>
    <w:rsid w:val="00453474"/>
    <w:rsid w:val="004567F4"/>
    <w:rsid w:val="00485714"/>
    <w:rsid w:val="00490734"/>
    <w:rsid w:val="00494E37"/>
    <w:rsid w:val="004A28CC"/>
    <w:rsid w:val="004A533A"/>
    <w:rsid w:val="004B3491"/>
    <w:rsid w:val="004B45E7"/>
    <w:rsid w:val="004B5C7F"/>
    <w:rsid w:val="004C0F4A"/>
    <w:rsid w:val="004C4564"/>
    <w:rsid w:val="004C5E3B"/>
    <w:rsid w:val="004C7951"/>
    <w:rsid w:val="004D1B01"/>
    <w:rsid w:val="004D7828"/>
    <w:rsid w:val="004E7A51"/>
    <w:rsid w:val="004F111B"/>
    <w:rsid w:val="004F1DF3"/>
    <w:rsid w:val="004F2FBB"/>
    <w:rsid w:val="00502918"/>
    <w:rsid w:val="005155E8"/>
    <w:rsid w:val="00536BD6"/>
    <w:rsid w:val="005454BE"/>
    <w:rsid w:val="00547026"/>
    <w:rsid w:val="00550151"/>
    <w:rsid w:val="0056071F"/>
    <w:rsid w:val="0057241D"/>
    <w:rsid w:val="005824B5"/>
    <w:rsid w:val="005971A6"/>
    <w:rsid w:val="005B0A39"/>
    <w:rsid w:val="005B6338"/>
    <w:rsid w:val="005F0315"/>
    <w:rsid w:val="005F1AC5"/>
    <w:rsid w:val="005F632A"/>
    <w:rsid w:val="00606103"/>
    <w:rsid w:val="006112EC"/>
    <w:rsid w:val="00621FE9"/>
    <w:rsid w:val="0062278E"/>
    <w:rsid w:val="00624879"/>
    <w:rsid w:val="00650E87"/>
    <w:rsid w:val="0065404A"/>
    <w:rsid w:val="006631E9"/>
    <w:rsid w:val="00670DBC"/>
    <w:rsid w:val="0067675A"/>
    <w:rsid w:val="006827C6"/>
    <w:rsid w:val="00694425"/>
    <w:rsid w:val="00694C71"/>
    <w:rsid w:val="006A2E44"/>
    <w:rsid w:val="006A32C1"/>
    <w:rsid w:val="006B26E1"/>
    <w:rsid w:val="006C2EF7"/>
    <w:rsid w:val="006C3105"/>
    <w:rsid w:val="006D7F65"/>
    <w:rsid w:val="006F3AB6"/>
    <w:rsid w:val="006F3F2B"/>
    <w:rsid w:val="00700C71"/>
    <w:rsid w:val="00712A61"/>
    <w:rsid w:val="00713358"/>
    <w:rsid w:val="00714FFB"/>
    <w:rsid w:val="00730FD9"/>
    <w:rsid w:val="007352A0"/>
    <w:rsid w:val="007464FB"/>
    <w:rsid w:val="00761AA2"/>
    <w:rsid w:val="00765250"/>
    <w:rsid w:val="00781B1A"/>
    <w:rsid w:val="007870C2"/>
    <w:rsid w:val="0078742F"/>
    <w:rsid w:val="007B140A"/>
    <w:rsid w:val="007C5FA5"/>
    <w:rsid w:val="007C64D2"/>
    <w:rsid w:val="007D6347"/>
    <w:rsid w:val="007E2915"/>
    <w:rsid w:val="007F223D"/>
    <w:rsid w:val="00806B68"/>
    <w:rsid w:val="00826D8D"/>
    <w:rsid w:val="0083218E"/>
    <w:rsid w:val="008354EC"/>
    <w:rsid w:val="00840E98"/>
    <w:rsid w:val="0084465D"/>
    <w:rsid w:val="00853AE6"/>
    <w:rsid w:val="00854A94"/>
    <w:rsid w:val="00857851"/>
    <w:rsid w:val="008725DA"/>
    <w:rsid w:val="00893C71"/>
    <w:rsid w:val="00895627"/>
    <w:rsid w:val="008A37AF"/>
    <w:rsid w:val="008A4317"/>
    <w:rsid w:val="008B0102"/>
    <w:rsid w:val="008C0D43"/>
    <w:rsid w:val="008C1E74"/>
    <w:rsid w:val="008C7E33"/>
    <w:rsid w:val="008D6DC0"/>
    <w:rsid w:val="008F2B13"/>
    <w:rsid w:val="009316FF"/>
    <w:rsid w:val="00933769"/>
    <w:rsid w:val="009461D5"/>
    <w:rsid w:val="009477B1"/>
    <w:rsid w:val="009529F6"/>
    <w:rsid w:val="009704F6"/>
    <w:rsid w:val="009738FA"/>
    <w:rsid w:val="009864E0"/>
    <w:rsid w:val="00991534"/>
    <w:rsid w:val="00993E99"/>
    <w:rsid w:val="00997139"/>
    <w:rsid w:val="009B5FEE"/>
    <w:rsid w:val="009C10B4"/>
    <w:rsid w:val="009C79BE"/>
    <w:rsid w:val="009D7673"/>
    <w:rsid w:val="009E10FB"/>
    <w:rsid w:val="009E1E4E"/>
    <w:rsid w:val="009E2E6F"/>
    <w:rsid w:val="009F0C58"/>
    <w:rsid w:val="009F32AB"/>
    <w:rsid w:val="00A02514"/>
    <w:rsid w:val="00A0358A"/>
    <w:rsid w:val="00A043EC"/>
    <w:rsid w:val="00A10EF9"/>
    <w:rsid w:val="00A12AE2"/>
    <w:rsid w:val="00A14C75"/>
    <w:rsid w:val="00A20F7E"/>
    <w:rsid w:val="00A274C4"/>
    <w:rsid w:val="00A31DFE"/>
    <w:rsid w:val="00A34CF1"/>
    <w:rsid w:val="00A36AB9"/>
    <w:rsid w:val="00A57558"/>
    <w:rsid w:val="00A60CB2"/>
    <w:rsid w:val="00A61207"/>
    <w:rsid w:val="00A63402"/>
    <w:rsid w:val="00A65A83"/>
    <w:rsid w:val="00A703EE"/>
    <w:rsid w:val="00A8494E"/>
    <w:rsid w:val="00A84DB5"/>
    <w:rsid w:val="00A86C28"/>
    <w:rsid w:val="00AA07B3"/>
    <w:rsid w:val="00AB0575"/>
    <w:rsid w:val="00AD6CFE"/>
    <w:rsid w:val="00AD6E13"/>
    <w:rsid w:val="00AF4ED4"/>
    <w:rsid w:val="00AF6D56"/>
    <w:rsid w:val="00B053A9"/>
    <w:rsid w:val="00B06762"/>
    <w:rsid w:val="00B071FB"/>
    <w:rsid w:val="00B2366F"/>
    <w:rsid w:val="00B2767B"/>
    <w:rsid w:val="00B304A2"/>
    <w:rsid w:val="00B311B7"/>
    <w:rsid w:val="00B4112F"/>
    <w:rsid w:val="00B43DCA"/>
    <w:rsid w:val="00B54939"/>
    <w:rsid w:val="00B676B1"/>
    <w:rsid w:val="00B716E8"/>
    <w:rsid w:val="00B71CF9"/>
    <w:rsid w:val="00B767FB"/>
    <w:rsid w:val="00B769DB"/>
    <w:rsid w:val="00B76F81"/>
    <w:rsid w:val="00B81BE9"/>
    <w:rsid w:val="00B820F6"/>
    <w:rsid w:val="00B83B33"/>
    <w:rsid w:val="00B83FAE"/>
    <w:rsid w:val="00B84781"/>
    <w:rsid w:val="00B84D10"/>
    <w:rsid w:val="00B96C96"/>
    <w:rsid w:val="00BA315D"/>
    <w:rsid w:val="00BA3CB5"/>
    <w:rsid w:val="00BE0923"/>
    <w:rsid w:val="00BE652D"/>
    <w:rsid w:val="00C13A63"/>
    <w:rsid w:val="00C2013E"/>
    <w:rsid w:val="00C3073D"/>
    <w:rsid w:val="00C33021"/>
    <w:rsid w:val="00C358C1"/>
    <w:rsid w:val="00C62719"/>
    <w:rsid w:val="00C6385D"/>
    <w:rsid w:val="00C665AC"/>
    <w:rsid w:val="00C810C7"/>
    <w:rsid w:val="00C965EE"/>
    <w:rsid w:val="00CA0DB0"/>
    <w:rsid w:val="00CB4A7D"/>
    <w:rsid w:val="00CB50B2"/>
    <w:rsid w:val="00CC134C"/>
    <w:rsid w:val="00CC5A90"/>
    <w:rsid w:val="00CE1AF0"/>
    <w:rsid w:val="00CE1D81"/>
    <w:rsid w:val="00CE3195"/>
    <w:rsid w:val="00CF2868"/>
    <w:rsid w:val="00CF5E1E"/>
    <w:rsid w:val="00D2061B"/>
    <w:rsid w:val="00D25AB8"/>
    <w:rsid w:val="00D324DF"/>
    <w:rsid w:val="00D32537"/>
    <w:rsid w:val="00D358AF"/>
    <w:rsid w:val="00D35D14"/>
    <w:rsid w:val="00D420CD"/>
    <w:rsid w:val="00D52D75"/>
    <w:rsid w:val="00D57F11"/>
    <w:rsid w:val="00D6067A"/>
    <w:rsid w:val="00D64154"/>
    <w:rsid w:val="00D676D6"/>
    <w:rsid w:val="00D822AD"/>
    <w:rsid w:val="00D90079"/>
    <w:rsid w:val="00DA37B3"/>
    <w:rsid w:val="00DA7342"/>
    <w:rsid w:val="00DB6151"/>
    <w:rsid w:val="00DC44D1"/>
    <w:rsid w:val="00DD6645"/>
    <w:rsid w:val="00DE39E8"/>
    <w:rsid w:val="00DF34E3"/>
    <w:rsid w:val="00DF5944"/>
    <w:rsid w:val="00DF7C55"/>
    <w:rsid w:val="00E05732"/>
    <w:rsid w:val="00E1700D"/>
    <w:rsid w:val="00E248B8"/>
    <w:rsid w:val="00E30D1A"/>
    <w:rsid w:val="00E32530"/>
    <w:rsid w:val="00E43BD2"/>
    <w:rsid w:val="00E44A43"/>
    <w:rsid w:val="00E54C9C"/>
    <w:rsid w:val="00E62080"/>
    <w:rsid w:val="00E657CF"/>
    <w:rsid w:val="00E71BA9"/>
    <w:rsid w:val="00E97C6C"/>
    <w:rsid w:val="00EA091C"/>
    <w:rsid w:val="00EA1DD3"/>
    <w:rsid w:val="00EA4DDB"/>
    <w:rsid w:val="00EB092B"/>
    <w:rsid w:val="00ED15D8"/>
    <w:rsid w:val="00EE196A"/>
    <w:rsid w:val="00EE44FB"/>
    <w:rsid w:val="00EE4783"/>
    <w:rsid w:val="00EE663C"/>
    <w:rsid w:val="00F04012"/>
    <w:rsid w:val="00F0599A"/>
    <w:rsid w:val="00F13403"/>
    <w:rsid w:val="00F16E84"/>
    <w:rsid w:val="00F22033"/>
    <w:rsid w:val="00F24330"/>
    <w:rsid w:val="00F311C7"/>
    <w:rsid w:val="00F410D4"/>
    <w:rsid w:val="00F471AF"/>
    <w:rsid w:val="00F559F7"/>
    <w:rsid w:val="00F67743"/>
    <w:rsid w:val="00F74C74"/>
    <w:rsid w:val="00F802C0"/>
    <w:rsid w:val="00F82A03"/>
    <w:rsid w:val="00F97DA7"/>
    <w:rsid w:val="00F97E05"/>
    <w:rsid w:val="00F97F6F"/>
    <w:rsid w:val="00FC28F4"/>
    <w:rsid w:val="00FD1931"/>
    <w:rsid w:val="00FD1E2E"/>
    <w:rsid w:val="00FD6414"/>
    <w:rsid w:val="00FD77B0"/>
    <w:rsid w:val="00FE70C5"/>
    <w:rsid w:val="00FE7AA0"/>
    <w:rsid w:val="00FE7EBC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F2C1"/>
  <w15:docId w15:val="{666D07CC-79AC-49AB-B6C8-4C4461B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241D"/>
  </w:style>
  <w:style w:type="paragraph" w:styleId="Otsikko1">
    <w:name w:val="heading 1"/>
    <w:basedOn w:val="Normaali"/>
    <w:next w:val="Normaali"/>
    <w:link w:val="Otsikko1Char"/>
    <w:uiPriority w:val="9"/>
    <w:qFormat/>
    <w:rsid w:val="00B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07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D5E"/>
  </w:style>
  <w:style w:type="paragraph" w:styleId="Alatunniste">
    <w:name w:val="footer"/>
    <w:basedOn w:val="Normaali"/>
    <w:link w:val="Ala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D5E"/>
  </w:style>
  <w:style w:type="character" w:customStyle="1" w:styleId="Otsikko2Char">
    <w:name w:val="Otsikko 2 Char"/>
    <w:basedOn w:val="Kappaleenoletusfontti"/>
    <w:link w:val="Otsikko2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196A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12AE2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B6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Oletus">
    <w:name w:val="Oletus"/>
    <w:basedOn w:val="Normaali"/>
    <w:rsid w:val="00024EA1"/>
    <w:rPr>
      <w:rFonts w:ascii="Calibri" w:hAnsi="Calibri" w:cs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D1C8-C2C4-4EFF-94A7-5F891289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Näkövammasiten Keskusliitto ry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Kauttonen Marjo (CELIA)</cp:lastModifiedBy>
  <cp:revision>5</cp:revision>
  <dcterms:created xsi:type="dcterms:W3CDTF">2022-01-27T08:58:00Z</dcterms:created>
  <dcterms:modified xsi:type="dcterms:W3CDTF">2022-02-15T14:43:00Z</dcterms:modified>
</cp:coreProperties>
</file>